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703D50">
      <w:pPr>
        <w:jc w:val="center"/>
        <w:rPr>
          <w:rFonts w:hint="eastAsia"/>
          <w:b/>
          <w:bCs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闻汛而动 快速抢险｜惠丰保安全力筑牢暴雨汛期安全防线</w:t>
      </w:r>
    </w:p>
    <w:p w14:paraId="65FE1035">
      <w:pPr>
        <w:jc w:val="center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💧汛情就是命令，抢险就是责任！</w:t>
      </w:r>
    </w:p>
    <w:p w14:paraId="4251497C">
      <w:pPr>
        <w:ind w:firstLine="560" w:firstLineChars="200"/>
        <w:rPr>
          <w:rFonts w:hint="eastAsia" w:eastAsiaTheme="minorEastAsia"/>
          <w:lang w:eastAsia="zh-CN"/>
        </w:rPr>
      </w:pPr>
      <w:r>
        <w:rPr>
          <w:rFonts w:hint="eastAsia"/>
          <w:sz w:val="28"/>
          <w:szCs w:val="28"/>
          <w:lang w:eastAsia="zh-CN"/>
        </w:rPr>
        <w:t>8月14日晚间，广州遭遇强暴雨，短时降雨量激增，城区多处出现路面积水、局部内涝，广州惠丰保安服务有限公司各服务项目点均不同程度面临水浸风险。惠丰保安全体人员闻汛而动，开展防汛抢险，守护各服务项目安全。</w:t>
      </w:r>
    </w:p>
    <w:p w14:paraId="74419871">
      <w:pPr>
        <w:jc w:val="center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迅速响应，统筹部署全域抢险</w:t>
      </w:r>
    </w:p>
    <w:p w14:paraId="5817E5DB">
      <w:pPr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险情突发，公司第一时间启动应急处置机制。管理人员快速统筹部署防汛抢险各项工作，各项目团队闻令而动、分工协作，全力开展排涝抢险、隐患排查、险情处置。</w:t>
      </w:r>
    </w:p>
    <w:p w14:paraId="78209379">
      <w:pPr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全体安保人员凝心聚力、逆势而上、协同攻坚，牢牢守住项目安全底线，坚决防范各类安全事故发生，最大限度降低汛情带来的损失，高效应对这场暴雨突袭。</w:t>
      </w:r>
    </w:p>
    <w:p w14:paraId="2E33391F">
      <w:pPr>
        <w:jc w:val="center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直面一线，硬核处置化解险情</w:t>
      </w:r>
    </w:p>
    <w:p w14:paraId="10612506">
      <w:pPr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本轮强降雨中，财经商贸</w:t>
      </w:r>
      <w:r>
        <w:rPr>
          <w:rFonts w:hint="eastAsia"/>
          <w:sz w:val="28"/>
          <w:szCs w:val="28"/>
          <w:lang w:val="en-US" w:eastAsia="zh-CN"/>
        </w:rPr>
        <w:t>项目（</w:t>
      </w:r>
      <w:r>
        <w:rPr>
          <w:rFonts w:hint="eastAsia"/>
          <w:sz w:val="28"/>
          <w:szCs w:val="28"/>
        </w:rPr>
        <w:t>新市校区</w:t>
      </w:r>
      <w:r>
        <w:rPr>
          <w:rFonts w:hint="eastAsia"/>
          <w:sz w:val="28"/>
          <w:szCs w:val="28"/>
          <w:lang w:eastAsia="zh-CN"/>
        </w:rPr>
        <w:t>）</w:t>
      </w:r>
      <w:r>
        <w:rPr>
          <w:rFonts w:hint="eastAsia"/>
          <w:sz w:val="28"/>
          <w:szCs w:val="28"/>
        </w:rPr>
        <w:t>汛情最为严峻。短时雨水快速汇集，路面积水一度漫至膝盖，校区通行安全、设备运行同时经受严峻考验。</w:t>
      </w:r>
    </w:p>
    <w:p w14:paraId="5BA478F0">
      <w:pPr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险情面前，项目团队迎难而上、迅速出击。项目经理奔赴抢险一线靠前指挥，紧急召回轮休人员，全员集结到位投入抢险。</w:t>
      </w:r>
    </w:p>
    <w:p w14:paraId="1EB476DC">
      <w:pPr>
        <w:ind w:firstLine="560" w:firstLineChars="200"/>
        <w:rPr>
          <w:rFonts w:hint="eastAsia"/>
          <w:sz w:val="28"/>
          <w:szCs w:val="28"/>
        </w:rPr>
      </w:pPr>
      <w:commentRangeStart w:id="0"/>
      <w:r>
        <w:rPr>
          <w:rFonts w:hint="eastAsia"/>
          <w:sz w:val="28"/>
          <w:szCs w:val="28"/>
        </w:rPr>
        <w:t>发现校门口下水井盖被雨水冲脱，路面出现高危空洞，</w:t>
      </w:r>
      <w:commentRangeEnd w:id="0"/>
      <w:r>
        <w:commentReference w:id="0"/>
      </w:r>
      <w:r>
        <w:rPr>
          <w:rFonts w:hint="eastAsia"/>
          <w:sz w:val="28"/>
          <w:szCs w:val="28"/>
        </w:rPr>
        <w:t>工作人员立即摆放雪糕桶设置警示围挡，引导车辆行人绕行，消除坠落涉水安全隐患；</w:t>
      </w:r>
    </w:p>
    <w:p w14:paraId="3E300D4B">
      <w:pPr>
        <w:ind w:firstLine="560" w:firstLineChars="200"/>
        <w:rPr>
          <w:rFonts w:hint="eastAsia"/>
          <w:sz w:val="28"/>
          <w:szCs w:val="28"/>
        </w:rPr>
      </w:pPr>
      <w:commentRangeStart w:id="1"/>
      <w:r>
        <w:rPr>
          <w:rFonts w:hint="eastAsia"/>
          <w:sz w:val="28"/>
          <w:szCs w:val="28"/>
        </w:rPr>
        <w:t>接到群众反映校外充电柜被雨水浸泡、冒烟发热，项目立即调派人员携带灭火器规范处置，及时化解设备起火、爆燃重大风险。</w:t>
      </w:r>
      <w:commentRangeEnd w:id="1"/>
      <w:r>
        <w:commentReference w:id="1"/>
      </w:r>
    </w:p>
    <w:p w14:paraId="66866987">
      <w:pPr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雨势停歇后，队伍坚守岗位不松懈，闭环做好灾后善后，全面开展排水排涝、淤泥杂物清理、场地清扫复原，快速恢复校区安全整洁环境。用实际行动彰显惠丰安保召之即来、来之能战、战之能胜的过硬担当。</w:t>
      </w:r>
    </w:p>
    <w:p w14:paraId="22FAAA32">
      <w:pPr>
        <w:jc w:val="center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前置防控 未雨绸缪实现零险守安</w:t>
      </w:r>
    </w:p>
    <w:p w14:paraId="6D159291">
      <w:pPr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抢险救灾，更重在防患未然。城职学院海珠校区、红叶酒店两个项目坚持预判前置、预防为先，提前做好防汛备战，在本次极端暴雨中实现零水浸、零险情、零损失。</w:t>
      </w:r>
    </w:p>
    <w:p w14:paraId="33B21380">
      <w:pPr>
        <w:jc w:val="center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✅</w:t>
      </w:r>
      <w:r>
        <w:rPr>
          <w:rFonts w:hint="eastAsia"/>
          <w:sz w:val="28"/>
          <w:szCs w:val="28"/>
          <w:lang w:val="en-US" w:eastAsia="zh-CN"/>
        </w:rPr>
        <w:t xml:space="preserve"> </w:t>
      </w:r>
      <w:r>
        <w:rPr>
          <w:rFonts w:hint="eastAsia"/>
          <w:sz w:val="28"/>
          <w:szCs w:val="28"/>
        </w:rPr>
        <w:t>城职学院海珠校区</w:t>
      </w:r>
    </w:p>
    <w:p w14:paraId="3436AC4D">
      <w:pPr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暴雨来临前提前部署备汛，针对主干道、低洼地带等重点区域，对下水道、排水口开展全面清淤疏通，打通排水堵点，从源头减少积水内涝风险。</w:t>
      </w:r>
    </w:p>
    <w:p w14:paraId="62D73F7E">
      <w:pPr>
        <w:jc w:val="center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✅</w:t>
      </w:r>
      <w:r>
        <w:rPr>
          <w:rFonts w:hint="eastAsia"/>
          <w:sz w:val="28"/>
          <w:szCs w:val="28"/>
          <w:lang w:val="en-US" w:eastAsia="zh-CN"/>
        </w:rPr>
        <w:t xml:space="preserve"> </w:t>
      </w:r>
      <w:r>
        <w:rPr>
          <w:rFonts w:hint="eastAsia"/>
          <w:sz w:val="28"/>
          <w:szCs w:val="28"/>
        </w:rPr>
        <w:t>红叶酒店</w:t>
      </w:r>
    </w:p>
    <w:p w14:paraId="0359D553">
      <w:pPr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密切研判极端天气，提前配齐沙袋、阻水板等防汛物资，在出入口、低洼通道搭建防水防线，有效阻挡雨水倒灌，守护场地、设施物资安全。</w:t>
      </w:r>
    </w:p>
    <w:p w14:paraId="72B9471C">
      <w:pPr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两个项目的前置防控成效，充分体现惠丰安保 “隐患止于未发” 的专业化、精细化管理水平。</w:t>
      </w:r>
    </w:p>
    <w:p w14:paraId="00540179">
      <w:pPr>
        <w:jc w:val="center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闭环管控，严防死守织密安全防线</w:t>
      </w:r>
    </w:p>
    <w:p w14:paraId="08EF9AC7">
      <w:pPr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公司其余所有在管项目同步严格落实防汛工作要求，全员在岗值守，时刻紧盯气象预警和现场汛情变化。</w:t>
      </w:r>
    </w:p>
    <w:p w14:paraId="39AEE01E">
      <w:pPr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开展全覆盖地毯式安全隐患排查，重点对低洼地段、排水管网、机电设备等风险点位逐一检查，落实早发现、早介入、早处置，排查发现隐患第一时间闭环清零。</w:t>
      </w:r>
    </w:p>
    <w:p w14:paraId="6DD9E448">
      <w:pPr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本轮暴雨期间，各项目未发生水浸内涝、安全事故与财产损失，筑牢全域防汛安全屏障，检验了公司成熟完备的常态化应急管理体系。</w:t>
      </w:r>
    </w:p>
    <w:p w14:paraId="5E21B0B0">
      <w:pPr>
        <w:jc w:val="center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📌下一步</w:t>
      </w:r>
    </w:p>
    <w:p w14:paraId="71F126A9">
      <w:pPr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惠丰保安将全面总结本次防汛抢险宝贵经验，固化前置防控、快速处置、闭环管理工作模式；持续优化防汛应急预案，常态化组织隐患排查与应急演练，不断提升队伍防灾减灾、应急攻坚综合能力。</w:t>
      </w:r>
    </w:p>
    <w:p w14:paraId="6D021AF6">
      <w:pPr>
        <w:rPr>
          <w:sz w:val="28"/>
          <w:szCs w:val="28"/>
        </w:rPr>
      </w:pPr>
      <w:bookmarkStart w:id="0" w:name="_GoBack"/>
      <w:bookmarkEnd w:id="0"/>
      <w:r>
        <w:rPr>
          <w:rFonts w:hint="eastAsia"/>
          <w:sz w:val="28"/>
          <w:szCs w:val="28"/>
        </w:rPr>
        <w:t>以更专业、精细、可靠的安保服务，为各合作项目平稳安全运营保驾护航！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comment w:id="0" w:author="麦钰晴" w:date="2026-08-15T11:21:25Z" w:initials="">
    <w:p w14:paraId="6C4DEA4B">
      <w:pPr>
        <w:pStyle w:val="2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建议不要</w:t>
      </w:r>
    </w:p>
  </w:comment>
  <w:comment w:id="1" w:author="麦钰晴" w:date="2026-08-15T11:22:23Z" w:initials="">
    <w:p w14:paraId="2955B551">
      <w:pPr>
        <w:pStyle w:val="2"/>
        <w:rPr>
          <w:rFonts w:hint="eastAsia" w:eastAsiaTheme="minorEastAsia"/>
          <w:lang w:val="en-US" w:eastAsia="zh-CN"/>
        </w:rPr>
      </w:pPr>
      <w:r>
        <w:rPr>
          <w:rFonts w:hint="eastAsia"/>
          <w:lang w:val="en-US" w:eastAsia="zh-CN"/>
        </w:rPr>
        <w:t>不要</w:t>
      </w: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commentEx w15:paraId="6C4DEA4B" w15:done="0"/>
  <w15:commentEx w15:paraId="2955B551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egoe UI Emoji">
    <w:panose1 w:val="020B0502040204020203"/>
    <w:charset w:val="00"/>
    <w:family w:val="auto"/>
    <w:pitch w:val="default"/>
    <w:sig w:usb0="00000001" w:usb1="02000000" w:usb2="00000000" w:usb3="00000000" w:csb0="0000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person w15:author="麦钰晴">
    <w15:presenceInfo w15:providerId="WPS Office" w15:userId="875908179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87427F8"/>
    <w:rsid w:val="68742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uiPriority w:val="0"/>
    <w:pPr>
      <w:jc w:val="left"/>
    </w:pPr>
  </w:style>
</w:styles>
</file>

<file path=word/_rels/document.xml.rels><?xml version="1.0" encoding="UTF-8" standalone="yes"?>
<Relationships xmlns="http://schemas.openxmlformats.org/package/2006/relationships"><Relationship Id="rId7" Type="http://schemas.microsoft.com/office/2011/relationships/people" Target="people.xml"/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microsoft.com/office/2011/relationships/commentsExtended" Target="commentsExtended.xml"/><Relationship Id="rId3" Type="http://schemas.openxmlformats.org/officeDocument/2006/relationships/comments" Target="comment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31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2026-08-15T02:51:00Z</dcterms:created>
  <dc:creator>麦钰晴</dc:creator>
  <cp:lastModifiedBy>麦钰晴</cp:lastModifiedBy>
  <dcterms:modified xsi:type="dcterms:W3CDTF">2026-08-15T03:22:56Z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5BB84AD2B8A9447694B76A1E9B2E1229_11</vt:lpwstr>
  </property>
  <property fmtid="{D5CDD505-2E9C-101B-9397-08002B2CF9AE}" pid="4" name="KSOTemplateDocerSaveRecord">
    <vt:lpwstr>eyJoZGlkIjoiYjA1MjA2NTA5ZTVlYjJjOGQ4MDZjYzUxYTI1ZmVjY2QiLCJ1c2VySWQiOiIyMTE3MTUzMjIifQ==</vt:lpwstr>
  </property>
</Properties>
</file>