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A34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2"/>
          <w:szCs w:val="32"/>
          <w:lang w:val="en-US" w:eastAsia="zh-CN"/>
        </w:rPr>
      </w:pPr>
      <w:bookmarkStart w:id="0" w:name="_GoBack"/>
      <w:r>
        <w:rPr>
          <w:rFonts w:hint="eastAsia"/>
          <w:b/>
          <w:bCs/>
          <w:sz w:val="32"/>
          <w:szCs w:val="32"/>
          <w:lang w:val="en-US" w:eastAsia="zh-CN"/>
        </w:rPr>
        <w:t>中泰简讯|制度为纲守底线 执行为要促提升 集团召开日常工作会议</w:t>
      </w:r>
    </w:p>
    <w:bookmarkEnd w:id="0"/>
    <w:p w14:paraId="6672AD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企业的发展，从来不是靠“惯性”前行，而是靠一次次深刻的复盘，一次次精准的部署、一次次务实的执行。</w:t>
      </w:r>
    </w:p>
    <w:p w14:paraId="29CD9B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为全面复盘近期运营工作、部署下一阶段重点任务、强化管理效能与团队凝聚力，集团于5月25日召开日常行政工作会议，围绕项目运营、人员合规、费用催收、文化赋能等核心议题展开深入研讨。</w:t>
      </w:r>
    </w:p>
    <w:p w14:paraId="2A5790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董事长申强出席会议并作重要讲话，明确当前第一核心工作，强调精细化管理、合规化运营、文化化驱动，推动公司在行业洗牌期行稳致远。</w:t>
      </w:r>
    </w:p>
    <w:p w14:paraId="400B09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会议伊始，各</w:t>
      </w:r>
      <w:r>
        <w:rPr>
          <w:rFonts w:hint="eastAsia"/>
          <w:b w:val="0"/>
          <w:bCs w:val="0"/>
          <w:sz w:val="28"/>
          <w:szCs w:val="28"/>
          <w:lang w:val="en-US" w:eastAsia="zh-CN"/>
        </w:rPr>
        <w:t>部门负</w:t>
      </w:r>
      <w:r>
        <w:rPr>
          <w:rFonts w:hint="default"/>
          <w:b w:val="0"/>
          <w:bCs w:val="0"/>
          <w:sz w:val="28"/>
          <w:szCs w:val="28"/>
          <w:lang w:val="en-US" w:eastAsia="zh-CN"/>
        </w:rPr>
        <w:t>责人依次就近期项目运营、市场拓展、财务管控、人事行政、合规管理等工作开展情况进行了简要汇报。大家直面问题、坦诚交流，既总结了阶段性工作成果，也客观分析了当前存在的困难与挑战，并提出了针对性的改进措施和下一步工作计划。各部门工作</w:t>
      </w:r>
      <w:r>
        <w:rPr>
          <w:rFonts w:hint="eastAsia"/>
          <w:b w:val="0"/>
          <w:bCs w:val="0"/>
          <w:sz w:val="28"/>
          <w:szCs w:val="28"/>
          <w:lang w:val="en-US" w:eastAsia="zh-CN"/>
        </w:rPr>
        <w:t>也都在</w:t>
      </w:r>
      <w:r>
        <w:rPr>
          <w:rFonts w:hint="default"/>
          <w:b w:val="0"/>
          <w:bCs w:val="0"/>
          <w:sz w:val="28"/>
          <w:szCs w:val="28"/>
          <w:lang w:val="en-US" w:eastAsia="zh-CN"/>
        </w:rPr>
        <w:t>有序推进，重点项目运营整体平稳，团队凝聚力和战斗力持续增强，为公司下一阶段发展奠定了坚实基础。</w:t>
      </w:r>
    </w:p>
    <w:p w14:paraId="232ABD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在认真听取各部门汇报后，公司董事长申强同志作重要讲话。他首先对各部门近期付出的辛勤努力和取得的工作成效给予了充分肯定，同时深刻指出了当前公司在制度执行、人才培养、合规管理等方面存在的短板和不足。</w:t>
      </w:r>
    </w:p>
    <w:p w14:paraId="10A88A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他强调，当前行业发展正处于关键时期，市场环境复杂多变，全体员工必须保持清醒头脑，增强忧患意识，以更加坚定的决心、更加务实的作风、更加有力的举措，全力以赴推动公司各项工作再上新台阶。</w:t>
      </w:r>
      <w:r>
        <w:rPr>
          <w:rFonts w:hint="eastAsia"/>
          <w:b w:val="0"/>
          <w:bCs w:val="0"/>
          <w:sz w:val="28"/>
          <w:szCs w:val="28"/>
          <w:lang w:val="en-US" w:eastAsia="zh-CN"/>
        </w:rPr>
        <w:t>与此同时，</w:t>
      </w:r>
      <w:r>
        <w:rPr>
          <w:rFonts w:hint="default"/>
          <w:b w:val="0"/>
          <w:bCs w:val="0"/>
          <w:sz w:val="28"/>
          <w:szCs w:val="28"/>
          <w:lang w:val="en-US" w:eastAsia="zh-CN"/>
        </w:rPr>
        <w:t>申强董事长</w:t>
      </w:r>
      <w:r>
        <w:rPr>
          <w:rFonts w:hint="eastAsia"/>
          <w:b w:val="0"/>
          <w:bCs w:val="0"/>
          <w:sz w:val="28"/>
          <w:szCs w:val="28"/>
          <w:lang w:val="en-US" w:eastAsia="zh-CN"/>
        </w:rPr>
        <w:t>也对</w:t>
      </w:r>
      <w:r>
        <w:rPr>
          <w:rFonts w:hint="default"/>
          <w:b w:val="0"/>
          <w:bCs w:val="0"/>
          <w:sz w:val="28"/>
          <w:szCs w:val="28"/>
          <w:lang w:val="en-US" w:eastAsia="zh-CN"/>
        </w:rPr>
        <w:t>公司</w:t>
      </w:r>
      <w:r>
        <w:rPr>
          <w:rFonts w:hint="eastAsia"/>
          <w:b w:val="0"/>
          <w:bCs w:val="0"/>
          <w:sz w:val="28"/>
          <w:szCs w:val="28"/>
          <w:lang w:val="en-US" w:eastAsia="zh-CN"/>
        </w:rPr>
        <w:t>下一个阶段的发展方向作出了重要指示。</w:t>
      </w:r>
    </w:p>
    <w:p w14:paraId="68C036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bCs/>
          <w:sz w:val="28"/>
          <w:szCs w:val="28"/>
          <w:lang w:val="en-US" w:eastAsia="zh-CN"/>
        </w:rPr>
        <w:t xml:space="preserve">01 </w:t>
      </w:r>
      <w:r>
        <w:rPr>
          <w:rFonts w:hint="default"/>
          <w:b/>
          <w:bCs/>
          <w:sz w:val="28"/>
          <w:szCs w:val="28"/>
          <w:lang w:val="en-US" w:eastAsia="zh-CN"/>
        </w:rPr>
        <w:t>强化培训赋能，筑牢人才根基</w:t>
      </w:r>
    </w:p>
    <w:p w14:paraId="48B48C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default"/>
          <w:b/>
          <w:bCs/>
          <w:sz w:val="28"/>
          <w:szCs w:val="28"/>
          <w:lang w:val="en-US" w:eastAsia="zh-CN"/>
        </w:rPr>
        <w:t>人才是企业发展的第一资源，骨干队伍建设是公司可持续发展的核心动力。</w:t>
      </w:r>
    </w:p>
    <w:p w14:paraId="3CAD24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会议明确，将原计划的骨干培训调整至6月上旬举行，采用</w:t>
      </w:r>
      <w:r>
        <w:rPr>
          <w:rFonts w:hint="eastAsia"/>
          <w:b w:val="0"/>
          <w:bCs w:val="0"/>
          <w:sz w:val="28"/>
          <w:szCs w:val="28"/>
          <w:lang w:val="en-US" w:eastAsia="zh-CN"/>
        </w:rPr>
        <w:t>“</w:t>
      </w:r>
      <w:r>
        <w:rPr>
          <w:rFonts w:hint="default"/>
          <w:b w:val="0"/>
          <w:bCs w:val="0"/>
          <w:sz w:val="28"/>
          <w:szCs w:val="28"/>
          <w:lang w:val="en-US" w:eastAsia="zh-CN"/>
        </w:rPr>
        <w:t>专业培训+团队活动</w:t>
      </w:r>
      <w:r>
        <w:rPr>
          <w:rFonts w:hint="eastAsia"/>
          <w:b w:val="0"/>
          <w:bCs w:val="0"/>
          <w:sz w:val="28"/>
          <w:szCs w:val="28"/>
          <w:lang w:val="en-US" w:eastAsia="zh-CN"/>
        </w:rPr>
        <w:t>”</w:t>
      </w:r>
      <w:r>
        <w:rPr>
          <w:rFonts w:hint="default"/>
          <w:b w:val="0"/>
          <w:bCs w:val="0"/>
          <w:sz w:val="28"/>
          <w:szCs w:val="28"/>
          <w:lang w:val="en-US" w:eastAsia="zh-CN"/>
        </w:rPr>
        <w:t>相结合的模式，确保培训既有深度又有温度。培训内容将聚焦行业前沿知识、专业技能提升和职业素养培育，特别融入优秀传统文化学习，通过文化赋能引导员工树立正确的职业观和价值观，增强员工的归属感和认同感。</w:t>
      </w:r>
    </w:p>
    <w:p w14:paraId="48A32B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会议要求，各部门要高度重视此次培训工作，提前精心准备授课材料，确保课题短平快、针对性强、易吸收。</w:t>
      </w:r>
    </w:p>
    <w:p w14:paraId="5BFA10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培训将分批次进行，严格控制参训人数，杜绝形式主义、走过场，确保每一位参训人员都能学有所获、学以致用。同时，要将骨干培养列为常态化重点工作，建立健全人才培养长效机制，为公司后续新项目拓展储备充足的人才力量。</w:t>
      </w:r>
    </w:p>
    <w:p w14:paraId="552EB4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bCs/>
          <w:sz w:val="28"/>
          <w:szCs w:val="28"/>
          <w:lang w:val="en-US" w:eastAsia="zh-CN"/>
        </w:rPr>
        <w:t xml:space="preserve">02 </w:t>
      </w:r>
      <w:r>
        <w:rPr>
          <w:rFonts w:hint="default"/>
          <w:b/>
          <w:bCs/>
          <w:sz w:val="28"/>
          <w:szCs w:val="28"/>
          <w:lang w:val="en-US" w:eastAsia="zh-CN"/>
        </w:rPr>
        <w:t>聚焦回款攻坚，保障资金安全</w:t>
      </w:r>
    </w:p>
    <w:p w14:paraId="1496E5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bCs/>
          <w:sz w:val="28"/>
          <w:szCs w:val="28"/>
          <w:lang w:val="en-US" w:eastAsia="zh-CN"/>
        </w:rPr>
        <w:t>资金是企业的血液，回款工作直接关系到公司的生存与发展。</w:t>
      </w:r>
      <w:r>
        <w:rPr>
          <w:rFonts w:hint="default"/>
          <w:b w:val="0"/>
          <w:bCs w:val="0"/>
          <w:sz w:val="28"/>
          <w:szCs w:val="28"/>
          <w:lang w:val="en-US" w:eastAsia="zh-CN"/>
        </w:rPr>
        <w:t>会议将费用催收列为除正常运营外的第一核心工作，要求全体员工树立</w:t>
      </w:r>
      <w:r>
        <w:rPr>
          <w:rFonts w:hint="eastAsia"/>
          <w:b w:val="0"/>
          <w:bCs w:val="0"/>
          <w:sz w:val="28"/>
          <w:szCs w:val="28"/>
          <w:lang w:val="en-US" w:eastAsia="zh-CN"/>
        </w:rPr>
        <w:t>“</w:t>
      </w:r>
      <w:r>
        <w:rPr>
          <w:rFonts w:hint="default"/>
          <w:b w:val="0"/>
          <w:bCs w:val="0"/>
          <w:sz w:val="28"/>
          <w:szCs w:val="28"/>
          <w:lang w:val="en-US" w:eastAsia="zh-CN"/>
        </w:rPr>
        <w:t>回款为王</w:t>
      </w:r>
      <w:r>
        <w:rPr>
          <w:rFonts w:hint="eastAsia"/>
          <w:b w:val="0"/>
          <w:bCs w:val="0"/>
          <w:sz w:val="28"/>
          <w:szCs w:val="28"/>
          <w:lang w:val="en-US" w:eastAsia="zh-CN"/>
        </w:rPr>
        <w:t>”</w:t>
      </w:r>
      <w:r>
        <w:rPr>
          <w:rFonts w:hint="default"/>
          <w:b w:val="0"/>
          <w:bCs w:val="0"/>
          <w:sz w:val="28"/>
          <w:szCs w:val="28"/>
          <w:lang w:val="en-US" w:eastAsia="zh-CN"/>
        </w:rPr>
        <w:t>的意识，全面打响欠费催收攻坚战。</w:t>
      </w:r>
    </w:p>
    <w:p w14:paraId="67C356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会议明确了分级管控原则，对不同欠费时长的项目实行差异化管理，将长期欠费项目列为重中之重。财务部门要牵头制定详细的催收方案，加强与项目一线的协同配合，形成催收合力。要充分调动基层员工的积极性，借助各方力量推动回款工作。对于恶意拖欠费用的项目，要果断采取法律手段维护公司合法权益，宁可撤场也要追回欠款，坚决保障公司资金安全。</w:t>
      </w:r>
    </w:p>
    <w:p w14:paraId="2FF585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 xml:space="preserve">03 </w:t>
      </w:r>
      <w:r>
        <w:rPr>
          <w:rFonts w:hint="default"/>
          <w:b/>
          <w:bCs/>
          <w:sz w:val="28"/>
          <w:szCs w:val="28"/>
          <w:lang w:val="en-US" w:eastAsia="zh-CN"/>
        </w:rPr>
        <w:t>深化合规管理，防范运营风险</w:t>
      </w:r>
    </w:p>
    <w:p w14:paraId="6F3CFE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default"/>
          <w:b/>
          <w:bCs/>
          <w:sz w:val="28"/>
          <w:szCs w:val="28"/>
          <w:lang w:val="en-US" w:eastAsia="zh-CN"/>
        </w:rPr>
        <w:t>合规经营是企业发展的生命线，尤其是在安保行业，合规管理更是不可触碰的红线。</w:t>
      </w:r>
    </w:p>
    <w:p w14:paraId="5FC9AC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会议强调，</w:t>
      </w:r>
      <w:r>
        <w:rPr>
          <w:rFonts w:hint="eastAsia"/>
          <w:b w:val="0"/>
          <w:bCs w:val="0"/>
          <w:sz w:val="28"/>
          <w:szCs w:val="28"/>
          <w:lang w:val="en-US" w:eastAsia="zh-CN"/>
        </w:rPr>
        <w:t>管理人员</w:t>
      </w:r>
      <w:r>
        <w:rPr>
          <w:rFonts w:hint="default"/>
          <w:b w:val="0"/>
          <w:bCs w:val="0"/>
          <w:sz w:val="28"/>
          <w:szCs w:val="28"/>
          <w:lang w:val="en-US" w:eastAsia="zh-CN"/>
        </w:rPr>
        <w:t>要进一步强化全员合规意识，严格落实各项规章制度，全面排查和化解各类运营风险。</w:t>
      </w:r>
    </w:p>
    <w:p w14:paraId="3BACFE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在人员管理方面，要严格执行安保人员政审核查制度，对不符合要求的人员坚决予以清退，杜绝一刀切，同时规范保安证、消防证考取流程，确保全员持证上岗。</w:t>
      </w:r>
    </w:p>
    <w:p w14:paraId="74E76E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在项目管理方面，要完善项目档案、考勤、物资交接全流程管理，对于甲方要求减员、消防岗配置等风险事项，必须留存书面凭证，明确责任划分。要加强夏季宿舍安全与内务检查，及时消除安全隐患。在财务管理方面，要严格执行报销和采购规范，确保账物相符。</w:t>
      </w:r>
    </w:p>
    <w:p w14:paraId="590171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bCs/>
          <w:sz w:val="28"/>
          <w:szCs w:val="28"/>
          <w:lang w:val="en-US" w:eastAsia="zh-CN"/>
        </w:rPr>
        <w:t xml:space="preserve">04 </w:t>
      </w:r>
      <w:r>
        <w:rPr>
          <w:rFonts w:hint="default"/>
          <w:b/>
          <w:bCs/>
          <w:sz w:val="28"/>
          <w:szCs w:val="28"/>
          <w:lang w:val="en-US" w:eastAsia="zh-CN"/>
        </w:rPr>
        <w:t>凝聚团队合力，激发内生动力</w:t>
      </w:r>
    </w:p>
    <w:p w14:paraId="71D86D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bCs/>
          <w:sz w:val="28"/>
          <w:szCs w:val="28"/>
          <w:lang w:val="en-US" w:eastAsia="zh-CN"/>
        </w:rPr>
        <w:t>团队的凝聚力和战斗力是企业发展的根本保障。</w:t>
      </w:r>
      <w:r>
        <w:rPr>
          <w:rFonts w:hint="default"/>
          <w:b w:val="0"/>
          <w:bCs w:val="0"/>
          <w:sz w:val="28"/>
          <w:szCs w:val="28"/>
          <w:lang w:val="en-US" w:eastAsia="zh-CN"/>
        </w:rPr>
        <w:t>会议要求，各级管理人员要切实增强责任心和担当精神，带头执行公司各项决策部署，杜绝推诿扯皮、敷衍塞责。要建立常态化的骨干谈心交流机制，分区域定期与员工进行沟通交流，及时了解员工思想动态，帮助员工解决实际困难，让员工感受到公司的关怀与温暖。</w:t>
      </w:r>
    </w:p>
    <w:p w14:paraId="4ACAF6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会议强调，公司已稳健经营十余年，这离不开全体员工的共同努力。当前市场大环境回暖需要时间，全体员工要提振精神、各司其职、主动作为，摒弃消极懈怠情绪，心往一处想、劲往一处使，形成推动公司发展的强大合力。要全面推行精细化管理，不断提升公司整体运营效率，以更加昂扬的斗志、更加饱满的热情，共同推动公司持续健康发展。</w:t>
      </w:r>
    </w:p>
    <w:p w14:paraId="3A64E0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本次会议既是一次工作的复盘会，也是一次思想的统一会，更是一次行动的动员会。</w:t>
      </w:r>
    </w:p>
    <w:p w14:paraId="339594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default"/>
          <w:b/>
          <w:bCs/>
          <w:sz w:val="28"/>
          <w:szCs w:val="28"/>
          <w:lang w:val="en-US" w:eastAsia="zh-CN"/>
        </w:rPr>
        <w:t>从问题中找答案，从制度中找保障，从文化中找力量，从回款中找生存</w:t>
      </w:r>
      <w:r>
        <w:rPr>
          <w:rFonts w:hint="eastAsia"/>
          <w:b/>
          <w:bCs/>
          <w:sz w:val="28"/>
          <w:szCs w:val="28"/>
          <w:lang w:val="en-US" w:eastAsia="zh-CN"/>
        </w:rPr>
        <w:t>，</w:t>
      </w:r>
      <w:r>
        <w:rPr>
          <w:rFonts w:hint="default"/>
          <w:b/>
          <w:bCs/>
          <w:sz w:val="28"/>
          <w:szCs w:val="28"/>
          <w:lang w:val="en-US" w:eastAsia="zh-CN"/>
        </w:rPr>
        <w:t>中泰人正以更加清醒的头脑、更加务实的态度、更加坚定的步伐，迎接行业洗牌期的挑战。</w:t>
      </w:r>
    </w:p>
    <w:p w14:paraId="623A36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稳健经营十二年，靠的是实干；走向下一个十年，靠的是担当。</w:t>
      </w:r>
    </w:p>
    <w:p w14:paraId="1FCD2D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中泰，不喊口号，不做虚功，只争朝夕，干字当头。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A7937"/>
    <w:rsid w:val="5DAA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2026-05-28T03:07:00Z</dcterms:created>
  <dc:creator>安靖</dc:creator>
  <cp:lastModifiedBy>安靖</cp:lastModifiedBy>
  <dcterms:modified xsi:type="dcterms:W3CDTF">2026-05-28T09:12:35Z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2F29FEDAE0B94D4182E62A96BB077065_11</vt:lpwstr>
  </property>
  <property fmtid="{D5CDD505-2E9C-101B-9397-08002B2CF9AE}" pid="4" name="KSOTemplateDocerSaveRecord">
    <vt:lpwstr>eyJoZGlkIjoiZWNhMjFhMDg4ZTNkNmRjMjdkNTA4ZDIyNzE0ZWQ4NGEiLCJ1c2VySWQiOiIxOTkwMzk4NDIifQ==</vt:lpwstr>
  </property>
</Properties>
</file>