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CA3F7">
      <w:pPr>
        <w:pStyle w:val="2"/>
        <w:keepNext w:val="0"/>
        <w:keepLines w:val="0"/>
        <w:widowControl/>
        <w:suppressLineNumbers w:val="0"/>
        <w:jc w:val="left"/>
        <w:rPr>
          <w:sz w:val="52"/>
          <w:szCs w:val="52"/>
        </w:rPr>
      </w:pPr>
      <w:r>
        <w:t>生死时速五分钟！</w:t>
      </w:r>
      <w:r>
        <w:rPr>
          <w:rFonts w:hint="eastAsia"/>
          <w:lang w:val="en-US" w:eastAsia="zh-CN"/>
        </w:rPr>
        <w:t>白云区保安公司</w:t>
      </w:r>
      <w:r>
        <w:t>摩星</w:t>
      </w:r>
      <w:r>
        <w:rPr>
          <w:rFonts w:hint="eastAsia"/>
          <w:lang w:val="en-US" w:eastAsia="zh-CN"/>
        </w:rPr>
        <w:t>岭安保团队</w:t>
      </w:r>
      <w:r>
        <w:t>紧急救援晕倒游客</w:t>
      </w:r>
    </w:p>
    <w:p w14:paraId="062C0FD8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2025年12月7日16时47分，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白云山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摩星岭望景片区突发紧急情况，一名男性游客突发晕厥倒地，情况危急。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白云区保安服务有限公司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值班团队与热心游客携手开展紧急救援，历经28分钟的生死竞速，成功为游客挽回生命，上演了一场温暖与专业交织的救援行动。</w:t>
      </w:r>
    </w:p>
    <w:p w14:paraId="2507E186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当日16时47分，中队值班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副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队长陈祝接到派出所巡逻民警紧急通知，得知一名男性游客在摩星岭望景片区晕倒，现场反馈游客已出现瞳孔散大、心跳呼吸全无、身体僵硬等危重症状。时间就是生命，陈祝立即启动应急救援预案，带领队员左粤军携带自动体外除颤器（AED）火速赶赴现场，途中还同步作出精准部署——安排左粤军拨打120急救电话，并特意告知急救人员从路况更为顺畅的白云山西门进山，为救援争取宝贵时间。</w:t>
      </w:r>
    </w:p>
    <w:p w14:paraId="10F8E2D5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16时52分，陈祝与左粤军仅用5分钟便抵达现场，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当时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两名热心游客（一名陈姓女游客及一名男游客）已抢先对晕倒游客实施心肺复苏。凭借专业救援经验，陈祝立即取出AED为患者贴上电极片并开机监测，确保患者生命体征稳定。与此同时，接到支援通知的队员郭家伟、郭嘉兴携带围蔽布赶到现场，救援力量进一步充实。</w:t>
      </w:r>
    </w:p>
    <w:p w14:paraId="6EE7A03B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为保障救援现场秩序，避免围观人群干扰救治，陈祝迅速分工：左粤军、郭嘉兴负责现场围蔽和秩序维护，引导过路游客有序通行；郭家伟则驾驶巡逻车前往荡胸亭接引120急救车，确保急救车辆能精准、快速抵达现场。各环节紧密衔接，救援工作有条不紊推进。</w:t>
      </w:r>
    </w:p>
    <w:p w14:paraId="4ABA1C5E"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17时15分，120急救车顺利抵达现场。此时，经过持续救援的男性游客已能进行简单交流，生命体征趋于平稳。17时20分，在景区工作人员与急救人员的协同配合下，患者被安全转运至广东省第二人民医院（民航院区）接受进一步观察治疗，一场紧急救援行动圆满落幕。</w:t>
      </w:r>
    </w:p>
    <w:p w14:paraId="713B65F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此次救援行动中，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白云区保安服务有限公司的安保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团队反应迅速、部署精准、分工明确，从接警到抵达现场仅用5分钟，充分展现了专业的应急处置能力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为患者赢得了黄金救治时间，彰显了社会正能量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，也得到了家属的大力赞扬和景区管理部门的高度肯定。</w:t>
      </w:r>
    </w:p>
    <w:p w14:paraId="44CDC230">
      <w:pPr>
        <w:keepNext w:val="0"/>
        <w:keepLines w:val="0"/>
        <w:widowControl/>
        <w:suppressLineNumbers w:val="0"/>
        <w:ind w:firstLine="560" w:firstLineChars="200"/>
        <w:jc w:val="righ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2D06B9AE">
      <w:pPr>
        <w:keepNext w:val="0"/>
        <w:keepLines w:val="0"/>
        <w:widowControl/>
        <w:suppressLineNumbers w:val="0"/>
        <w:ind w:firstLine="560" w:firstLineChars="200"/>
        <w:jc w:val="righ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广州市白云区保安服务有限公司</w:t>
      </w:r>
    </w:p>
    <w:p w14:paraId="3997DB06">
      <w:pPr>
        <w:keepNext w:val="0"/>
        <w:keepLines w:val="0"/>
        <w:widowControl/>
        <w:suppressLineNumbers w:val="0"/>
        <w:ind w:firstLine="5320" w:firstLineChars="19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2025年12月11日</w:t>
      </w:r>
    </w:p>
    <w:p w14:paraId="6368A93F">
      <w:pPr>
        <w:keepNext w:val="0"/>
        <w:keepLines w:val="0"/>
        <w:widowControl/>
        <w:suppressLineNumbers w:val="0"/>
        <w:ind w:firstLine="5320" w:firstLineChars="190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434D7F10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327660</wp:posOffset>
            </wp:positionV>
            <wp:extent cx="3348355" cy="2511425"/>
            <wp:effectExtent l="0" t="0" r="4445" b="3175"/>
            <wp:wrapSquare wrapText="bothSides"/>
            <wp:docPr id="4" name="图片 4" descr="ec587f48ef41658eca6286ede55c0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c587f48ef41658eca6286ede55c08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48355" cy="251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-688975</wp:posOffset>
            </wp:positionH>
            <wp:positionV relativeFrom="paragraph">
              <wp:posOffset>483870</wp:posOffset>
            </wp:positionV>
            <wp:extent cx="3262630" cy="1814830"/>
            <wp:effectExtent l="0" t="0" r="13970" b="13970"/>
            <wp:wrapSquare wrapText="bothSides"/>
            <wp:docPr id="2" name="图片 2" descr="2e8985d039ec0e043de4a89fdc94da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8985d039ec0e043de4a89fdc94da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263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DEE3B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E79196F">
      <w:pPr>
        <w:bidi w:val="0"/>
        <w:rPr>
          <w:rFonts w:hint="eastAsia"/>
          <w:lang w:val="en-US" w:eastAsia="zh-CN"/>
        </w:rPr>
      </w:pPr>
    </w:p>
    <w:p w14:paraId="55B9E34C">
      <w:pPr>
        <w:bidi w:val="0"/>
        <w:rPr>
          <w:rFonts w:hint="eastAsia"/>
          <w:lang w:val="en-US" w:eastAsia="zh-CN"/>
        </w:rPr>
      </w:pPr>
    </w:p>
    <w:p w14:paraId="72B1A6C3">
      <w:pPr>
        <w:bidi w:val="0"/>
        <w:rPr>
          <w:rFonts w:hint="eastAsia"/>
          <w:lang w:val="en-US" w:eastAsia="zh-CN"/>
        </w:rPr>
      </w:pPr>
    </w:p>
    <w:p w14:paraId="28B89EF2">
      <w:pPr>
        <w:bidi w:val="0"/>
        <w:rPr>
          <w:rFonts w:hint="eastAsia"/>
          <w:lang w:val="en-US" w:eastAsia="zh-CN"/>
        </w:rPr>
      </w:pPr>
    </w:p>
    <w:p w14:paraId="20DE9250">
      <w:pPr>
        <w:bidi w:val="0"/>
        <w:rPr>
          <w:rFonts w:hint="eastAsia"/>
          <w:lang w:val="en-US" w:eastAsia="zh-CN"/>
        </w:rPr>
      </w:pPr>
    </w:p>
    <w:p w14:paraId="404747F2">
      <w:pPr>
        <w:bidi w:val="0"/>
        <w:rPr>
          <w:rFonts w:hint="eastAsia"/>
          <w:lang w:val="en-US" w:eastAsia="zh-CN"/>
        </w:rPr>
      </w:pPr>
    </w:p>
    <w:p w14:paraId="7AC7B859">
      <w:pPr>
        <w:bidi w:val="0"/>
        <w:rPr>
          <w:rFonts w:hint="eastAsia"/>
          <w:lang w:val="en-US" w:eastAsia="zh-CN"/>
        </w:rPr>
      </w:pPr>
    </w:p>
    <w:p w14:paraId="3837519F">
      <w:pPr>
        <w:bidi w:val="0"/>
        <w:rPr>
          <w:rFonts w:hint="eastAsia"/>
          <w:lang w:val="en-US" w:eastAsia="zh-CN"/>
        </w:rPr>
      </w:pPr>
    </w:p>
    <w:p w14:paraId="6BD67A21">
      <w:pPr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272415</wp:posOffset>
            </wp:positionV>
            <wp:extent cx="3360420" cy="2519680"/>
            <wp:effectExtent l="0" t="0" r="11430" b="13970"/>
            <wp:wrapSquare wrapText="bothSides"/>
            <wp:docPr id="3" name="图片 3" descr="f124918ed019e3e7477098eba2c8a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124918ed019e3e7477098eba2c8a7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-535305</wp:posOffset>
            </wp:positionH>
            <wp:positionV relativeFrom="paragraph">
              <wp:posOffset>415290</wp:posOffset>
            </wp:positionV>
            <wp:extent cx="3147060" cy="2359660"/>
            <wp:effectExtent l="0" t="0" r="15240" b="2540"/>
            <wp:wrapSquare wrapText="bothSides"/>
            <wp:docPr id="1" name="图片 1" descr="a330478ad8a1590ecca930336ccaa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30478ad8a1590ecca930336ccaae1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61F30"/>
    <w:rsid w:val="27E32A7D"/>
    <w:rsid w:val="40761F30"/>
    <w:rsid w:val="43F3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2025-12-11T07:52:00Z</dcterms:created>
  <dc:creator>霖羲妈妈</dc:creator>
  <cp:lastModifiedBy>霖羲妈妈</cp:lastModifiedBy>
  <dcterms:modified xsi:type="dcterms:W3CDTF">2025-12-11T08:10:13Z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2CF82EC6F4914117BB75F36C803F5393_11</vt:lpwstr>
  </property>
  <property fmtid="{D5CDD505-2E9C-101B-9397-08002B2CF9AE}" pid="4" name="KSOTemplateDocerSaveRecord">
    <vt:lpwstr>eyJoZGlkIjoiOGRjNzMxMDA1MmJkY2E4OTc4NzhkOTU5ODA4YTFmOTgiLCJ1c2VySWQiOiI4MTAxODI2NTUifQ==</vt:lpwstr>
  </property>
</Properties>
</file>