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E8592">
      <w:pPr>
        <w:jc w:val="center"/>
        <w:rPr>
          <w:rFonts w:hint="default"/>
          <w:b/>
          <w:bCs/>
          <w:sz w:val="36"/>
          <w:szCs w:val="36"/>
          <w:lang w:val="en-US" w:eastAsia="zh-CN"/>
        </w:rPr>
      </w:pPr>
      <w:r>
        <w:rPr>
          <w:rFonts w:hint="eastAsia"/>
          <w:b/>
          <w:bCs/>
          <w:sz w:val="36"/>
          <w:szCs w:val="36"/>
          <w:lang w:val="en-US" w:eastAsia="zh-CN"/>
        </w:rPr>
        <w:t>中泰简讯|以练筑防 各项目反恐防暴实战演练持续进行中</w:t>
      </w:r>
    </w:p>
    <w:p w14:paraId="5B625B7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安全，是社会稳定和发展的坚实基石，更是集团数十年的奋进历程中始终坚守的底线。当前，全球部分地区反恐局势波谲云诡，国内治安环境虽总体向好，但保安队伍作为公安部门的重要辅助力量，仍然肩负着重要使命和责任，不容松懈。</w:t>
      </w:r>
    </w:p>
    <w:p w14:paraId="41FC43D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集团也始终以回馈社会、护航一方平安为使命，积极作为，以高度的责任感和使命感，督促各项目持续且深入地开展反恐防暴实战演练，全力构建安全防护网。</w:t>
      </w:r>
    </w:p>
    <w:p w14:paraId="3DAA3D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950335"/>
            <wp:effectExtent l="0" t="0" r="8890" b="12065"/>
            <wp:docPr id="1" name="图片 1" descr="微信图片_2024121317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213170617"/>
                    <pic:cNvPicPr>
                      <a:picLocks noChangeAspect="1"/>
                    </pic:cNvPicPr>
                  </pic:nvPicPr>
                  <pic:blipFill>
                    <a:blip r:embed="rId4"/>
                    <a:stretch>
                      <a:fillRect/>
                    </a:stretch>
                  </pic:blipFill>
                  <pic:spPr>
                    <a:xfrm>
                      <a:off x="0" y="0"/>
                      <a:ext cx="5267960" cy="3950335"/>
                    </a:xfrm>
                    <a:prstGeom prst="rect">
                      <a:avLst/>
                    </a:prstGeom>
                  </pic:spPr>
                </pic:pic>
              </a:graphicData>
            </a:graphic>
          </wp:inline>
        </w:drawing>
      </w:r>
    </w:p>
    <w:p w14:paraId="288795D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bCs/>
          <w:sz w:val="28"/>
          <w:szCs w:val="28"/>
          <w:lang w:val="en-US" w:eastAsia="zh-CN"/>
        </w:rPr>
        <w:t>精心策划，方案先行。</w:t>
      </w:r>
      <w:r>
        <w:rPr>
          <w:rFonts w:hint="eastAsia"/>
          <w:b w:val="0"/>
          <w:bCs w:val="0"/>
          <w:sz w:val="28"/>
          <w:szCs w:val="28"/>
          <w:lang w:val="en-US" w:eastAsia="zh-CN"/>
        </w:rPr>
        <w:t>在演练之前，集团各项目骨干结合项目特点、周边环境及潜在风险，制定了详细且具有针对性的演练方案。从模拟场景设定到人员职责分工，从战术动作规范到应急响应流程，每一个环节都经过反复推敲思考，确保演练能够贴近实战，科学合理。</w:t>
      </w:r>
    </w:p>
    <w:p w14:paraId="2024D8F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950335"/>
            <wp:effectExtent l="0" t="0" r="8890" b="12065"/>
            <wp:docPr id="2" name="图片 2" descr="微信图片_2024120617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206170523"/>
                    <pic:cNvPicPr>
                      <a:picLocks noChangeAspect="1"/>
                    </pic:cNvPicPr>
                  </pic:nvPicPr>
                  <pic:blipFill>
                    <a:blip r:embed="rId5"/>
                    <a:stretch>
                      <a:fillRect/>
                    </a:stretch>
                  </pic:blipFill>
                  <pic:spPr>
                    <a:xfrm>
                      <a:off x="0" y="0"/>
                      <a:ext cx="5267960" cy="3950335"/>
                    </a:xfrm>
                    <a:prstGeom prst="rect">
                      <a:avLst/>
                    </a:prstGeom>
                  </pic:spPr>
                </pic:pic>
              </a:graphicData>
            </a:graphic>
          </wp:inline>
        </w:drawing>
      </w:r>
    </w:p>
    <w:p w14:paraId="7E81B49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bCs/>
          <w:sz w:val="28"/>
          <w:szCs w:val="28"/>
          <w:lang w:val="en-US" w:eastAsia="zh-CN"/>
        </w:rPr>
        <w:t>场景模拟，实战对抗。</w:t>
      </w:r>
      <w:r>
        <w:rPr>
          <w:rFonts w:hint="eastAsia"/>
          <w:b w:val="0"/>
          <w:bCs w:val="0"/>
          <w:sz w:val="28"/>
          <w:szCs w:val="28"/>
          <w:lang w:val="en-US" w:eastAsia="zh-CN"/>
        </w:rPr>
        <w:t>在演练现场，逼真的场景、紧张的气氛都令人身临其境。“暴恐分子”企图强行闯入商业中心，挥舞着凶器，情绪激动，现场气氛剑拔弩张。</w:t>
      </w:r>
    </w:p>
    <w:p w14:paraId="4E2ADB4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331845"/>
            <wp:effectExtent l="0" t="0" r="8890" b="1905"/>
            <wp:docPr id="3" name="图片 3" descr="微信图片_2024121317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213170621"/>
                    <pic:cNvPicPr>
                      <a:picLocks noChangeAspect="1"/>
                    </pic:cNvPicPr>
                  </pic:nvPicPr>
                  <pic:blipFill>
                    <a:blip r:embed="rId6"/>
                    <a:stretch>
                      <a:fillRect/>
                    </a:stretch>
                  </pic:blipFill>
                  <pic:spPr>
                    <a:xfrm>
                      <a:off x="0" y="0"/>
                      <a:ext cx="5267960" cy="3331845"/>
                    </a:xfrm>
                    <a:prstGeom prst="rect">
                      <a:avLst/>
                    </a:prstGeom>
                  </pic:spPr>
                </pic:pic>
              </a:graphicData>
            </a:graphic>
          </wp:inline>
        </w:drawing>
      </w:r>
    </w:p>
    <w:p w14:paraId="342BBF43">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集团安保人员迅速启动应急预案，监控室第一时间锁定目标发出警报、调度指挥，应急处置小组迅速携带防暴盾牌、钢叉、警棍等装备，呈战术队形快速逼近“暴恐分子。”</w:t>
      </w:r>
    </w:p>
    <w:p w14:paraId="20AFD23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他们协同作战，沉着冷静地运用着熟练的防御和控制技巧和暴恐分子周旋。盾牌手紧密排列，形成坚固防线，抵御攻击；钢叉手瞅准时机，精准出击，限制着“暴恐分子”的行动；警棍手则在旁策应，适时给予打击，最终成功将“暴恐分子”制服。</w:t>
      </w:r>
    </w:p>
    <w:p w14:paraId="509734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065780"/>
            <wp:effectExtent l="0" t="0" r="8890" b="1270"/>
            <wp:docPr id="4" name="图片 4" descr="微信图片_2024121317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213170547"/>
                    <pic:cNvPicPr>
                      <a:picLocks noChangeAspect="1"/>
                    </pic:cNvPicPr>
                  </pic:nvPicPr>
                  <pic:blipFill>
                    <a:blip r:embed="rId7"/>
                    <a:stretch>
                      <a:fillRect/>
                    </a:stretch>
                  </pic:blipFill>
                  <pic:spPr>
                    <a:xfrm>
                      <a:off x="0" y="0"/>
                      <a:ext cx="5267960" cy="3065780"/>
                    </a:xfrm>
                    <a:prstGeom prst="rect">
                      <a:avLst/>
                    </a:prstGeom>
                  </pic:spPr>
                </pic:pic>
              </a:graphicData>
            </a:graphic>
          </wp:inline>
        </w:drawing>
      </w:r>
    </w:p>
    <w:p w14:paraId="2B51E7D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bCs/>
          <w:sz w:val="28"/>
          <w:szCs w:val="28"/>
          <w:lang w:val="en-US" w:eastAsia="zh-CN"/>
        </w:rPr>
        <w:t>技能提升，意识强化。</w:t>
      </w:r>
      <w:r>
        <w:rPr>
          <w:rFonts w:hint="eastAsia"/>
          <w:b w:val="0"/>
          <w:bCs w:val="0"/>
          <w:sz w:val="28"/>
          <w:szCs w:val="28"/>
          <w:lang w:val="en-US" w:eastAsia="zh-CN"/>
        </w:rPr>
        <w:t>每一次的演练都是一次专业技能的磨砺。集团保安团队在这个过程中不断锤炼着自身的反恐防暴技能，从对装备的熟练使用到战术配合的默契度，都有着明显的提升。</w:t>
      </w:r>
    </w:p>
    <w:p w14:paraId="5090879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282315"/>
            <wp:effectExtent l="0" t="0" r="8890" b="13335"/>
            <wp:docPr id="5" name="图片 5" descr="微信图片_202412131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213170605"/>
                    <pic:cNvPicPr>
                      <a:picLocks noChangeAspect="1"/>
                    </pic:cNvPicPr>
                  </pic:nvPicPr>
                  <pic:blipFill>
                    <a:blip r:embed="rId8"/>
                    <a:stretch>
                      <a:fillRect/>
                    </a:stretch>
                  </pic:blipFill>
                  <pic:spPr>
                    <a:xfrm>
                      <a:off x="0" y="0"/>
                      <a:ext cx="5267960" cy="3282315"/>
                    </a:xfrm>
                    <a:prstGeom prst="rect">
                      <a:avLst/>
                    </a:prstGeom>
                  </pic:spPr>
                </pic:pic>
              </a:graphicData>
            </a:graphic>
          </wp:inline>
        </w:drawing>
      </w:r>
    </w:p>
    <w:p w14:paraId="7934EA0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b w:val="0"/>
          <w:bCs w:val="0"/>
          <w:sz w:val="28"/>
          <w:szCs w:val="28"/>
          <w:lang w:val="en-US" w:eastAsia="zh-CN"/>
        </w:rPr>
      </w:pPr>
      <w:r>
        <w:rPr>
          <w:rFonts w:hint="eastAsia"/>
          <w:b w:val="0"/>
          <w:bCs w:val="0"/>
          <w:sz w:val="28"/>
          <w:szCs w:val="28"/>
          <w:lang w:val="en-US" w:eastAsia="zh-CN"/>
        </w:rPr>
        <w:t>同时，集团各项目骨干通过演练后的复盘总结，深入剖析存在的问题与不足，汇总后更针对性地对队员开展培训和训练，持续完善集团保安人员的技能体系建设。而在这其中，全体队员的反恐防暴意识也得到了强化，“居安思危”“防患于未然”的意识也一点点渗入队员心里，为项目平安奠定着坚实的基础。</w:t>
      </w:r>
    </w:p>
    <w:p w14:paraId="30001D9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7960" cy="3559810"/>
            <wp:effectExtent l="0" t="0" r="8890" b="2540"/>
            <wp:docPr id="6" name="图片 6" descr="微信图片_2024121317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1213170742"/>
                    <pic:cNvPicPr>
                      <a:picLocks noChangeAspect="1"/>
                    </pic:cNvPicPr>
                  </pic:nvPicPr>
                  <pic:blipFill>
                    <a:blip r:embed="rId9"/>
                    <a:stretch>
                      <a:fillRect/>
                    </a:stretch>
                  </pic:blipFill>
                  <pic:spPr>
                    <a:xfrm>
                      <a:off x="0" y="0"/>
                      <a:ext cx="5267960" cy="3559810"/>
                    </a:xfrm>
                    <a:prstGeom prst="rect">
                      <a:avLst/>
                    </a:prstGeom>
                  </pic:spPr>
                </pic:pic>
              </a:graphicData>
            </a:graphic>
          </wp:inline>
        </w:drawing>
      </w:r>
    </w:p>
    <w:p w14:paraId="0DD0B1B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b w:val="0"/>
          <w:bCs w:val="0"/>
          <w:sz w:val="28"/>
          <w:szCs w:val="28"/>
          <w:lang w:val="en-US" w:eastAsia="zh-CN"/>
        </w:rPr>
      </w:pPr>
      <w:r>
        <w:rPr>
          <w:rFonts w:hint="eastAsia"/>
          <w:b/>
          <w:bCs/>
          <w:sz w:val="28"/>
          <w:szCs w:val="28"/>
          <w:lang w:val="en-US" w:eastAsia="zh-CN"/>
        </w:rPr>
        <w:t>总结经验，常抓不懈。</w:t>
      </w:r>
      <w:r>
        <w:rPr>
          <w:rFonts w:hint="eastAsia"/>
          <w:b w:val="0"/>
          <w:bCs w:val="0"/>
          <w:sz w:val="28"/>
          <w:szCs w:val="28"/>
          <w:lang w:val="en-US" w:eastAsia="zh-CN"/>
        </w:rPr>
        <w:t>演练结束后，集团各项目的出色表现也得到了客户单位以及部分派出所单位领导的一致认可和肯定，各保安团队也及时总结经验、反思不足。集团深知，反恐防暴工作只有进行时，没有完成时，因此，集团将持续健全长效机制，督促各项目定期定质开展各项安全培训和演练，做到以“练”筑防，防患未“燃”，不断提升集团保安团队的专业能力和水平，持续为社会的稳定平安贡献力量，让客户安心，让群众放心。</w:t>
      </w:r>
    </w:p>
    <w:p w14:paraId="2CFFE54B">
      <w:pPr>
        <w:jc w:val="left"/>
        <w:rPr>
          <w:rFonts w:hint="eastAsia"/>
          <w:b/>
          <w:bCs/>
          <w:sz w:val="36"/>
          <w:szCs w:val="36"/>
          <w:lang w:val="en-US" w:eastAsia="zh-CN"/>
        </w:rPr>
      </w:pPr>
    </w:p>
    <w:p w14:paraId="6369AD16">
      <w:pPr>
        <w:jc w:val="left"/>
        <w:rPr>
          <w:rFonts w:hint="eastAsia"/>
          <w:b/>
          <w:bCs/>
          <w:sz w:val="36"/>
          <w:szCs w:val="36"/>
          <w:lang w:val="en-US" w:eastAsia="zh-CN"/>
        </w:rPr>
      </w:pPr>
    </w:p>
    <w:p w14:paraId="5AC1EA84">
      <w:pPr>
        <w:jc w:val="left"/>
        <w:rPr>
          <w:rFonts w:hint="eastAsia"/>
          <w:b/>
          <w:bCs/>
          <w:sz w:val="36"/>
          <w:szCs w:val="36"/>
          <w:lang w:val="en-US" w:eastAsia="zh-CN"/>
        </w:rPr>
      </w:pPr>
    </w:p>
    <w:p w14:paraId="2A1E6B57">
      <w:pPr>
        <w:jc w:val="left"/>
        <w:rPr>
          <w:rFonts w:hint="eastAsia"/>
          <w:b/>
          <w:bCs/>
          <w:sz w:val="36"/>
          <w:szCs w:val="36"/>
          <w:lang w:val="en-US" w:eastAsia="zh-CN"/>
        </w:rPr>
      </w:pPr>
    </w:p>
    <w:p w14:paraId="3AC27815">
      <w:pPr>
        <w:jc w:val="left"/>
        <w:rPr>
          <w:rFonts w:hint="eastAsia"/>
          <w:b/>
          <w:bCs/>
          <w:sz w:val="36"/>
          <w:szCs w:val="36"/>
          <w:lang w:val="en-US" w:eastAsia="zh-CN"/>
        </w:rPr>
      </w:pPr>
    </w:p>
    <w:p w14:paraId="32DB0CD6">
      <w:pPr>
        <w:jc w:val="center"/>
        <w:rPr>
          <w:rFonts w:hint="default"/>
          <w:b/>
          <w:bCs/>
          <w:color w:val="FF0000"/>
          <w:sz w:val="36"/>
          <w:szCs w:val="36"/>
          <w:lang w:val="en-US" w:eastAsia="zh-CN"/>
        </w:rPr>
      </w:pPr>
      <w:r>
        <w:rPr>
          <w:rFonts w:hint="eastAsia"/>
          <w:b/>
          <w:bCs/>
          <w:color w:val="FF0000"/>
          <w:sz w:val="36"/>
          <w:szCs w:val="36"/>
          <w:lang w:val="en-US" w:eastAsia="zh-CN"/>
        </w:rPr>
        <w:t>这些反恐防暴小常识要知道</w:t>
      </w:r>
    </w:p>
    <w:p w14:paraId="723E169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Style w:val="5"/>
          <w:rFonts w:hint="eastAsia" w:asciiTheme="minorEastAsia" w:hAnsiTheme="minorEastAsia" w:cstheme="minorEastAsia"/>
          <w:sz w:val="28"/>
          <w:szCs w:val="28"/>
          <w:lang w:val="en-US" w:eastAsia="zh-CN"/>
        </w:rPr>
        <w:t>一、</w:t>
      </w:r>
      <w:r>
        <w:rPr>
          <w:rStyle w:val="5"/>
          <w:rFonts w:hint="eastAsia" w:asciiTheme="minorEastAsia" w:hAnsiTheme="minorEastAsia" w:eastAsiaTheme="minorEastAsia" w:cstheme="minorEastAsia"/>
          <w:sz w:val="28"/>
          <w:szCs w:val="28"/>
        </w:rPr>
        <w:t>恐怖袭击的特点</w:t>
      </w:r>
    </w:p>
    <w:p w14:paraId="513F354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面向人多：追求所谓的轰动效应；</w:t>
      </w:r>
    </w:p>
    <w:p w14:paraId="723DF25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重要场所：地点多为首都、市中心、正举办大型演出等影响力大的重要场所。</w:t>
      </w:r>
    </w:p>
    <w:p w14:paraId="6D5A80D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eastAsia" w:asciiTheme="majorEastAsia" w:hAnsiTheme="majorEastAsia" w:eastAsiaTheme="majorEastAsia" w:cstheme="majorEastAsia"/>
          <w:spacing w:val="8"/>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手段残忍：袭击方式极端化，企图造成严重人员伤亡和重大经济损失。</w:t>
      </w:r>
    </w:p>
    <w:p w14:paraId="6AE0BBB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textAlignment w:val="auto"/>
        <w:rPr>
          <w:rFonts w:hint="eastAsia" w:asciiTheme="majorEastAsia" w:hAnsiTheme="majorEastAsia" w:eastAsiaTheme="majorEastAsia" w:cstheme="majorEastAsia"/>
          <w:sz w:val="28"/>
          <w:szCs w:val="28"/>
        </w:rPr>
      </w:pPr>
      <w:r>
        <w:rPr>
          <w:rStyle w:val="5"/>
          <w:rFonts w:hint="eastAsia" w:asciiTheme="majorEastAsia" w:hAnsiTheme="majorEastAsia" w:eastAsiaTheme="majorEastAsia" w:cstheme="majorEastAsia"/>
          <w:spacing w:val="8"/>
          <w:sz w:val="28"/>
          <w:szCs w:val="28"/>
          <w:lang w:val="en-US" w:eastAsia="zh-CN"/>
        </w:rPr>
        <w:t>二、</w:t>
      </w:r>
      <w:r>
        <w:rPr>
          <w:rStyle w:val="5"/>
          <w:rFonts w:hint="eastAsia" w:asciiTheme="majorEastAsia" w:hAnsiTheme="majorEastAsia" w:eastAsiaTheme="majorEastAsia" w:cstheme="majorEastAsia"/>
          <w:spacing w:val="8"/>
          <w:sz w:val="28"/>
          <w:szCs w:val="28"/>
        </w:rPr>
        <w:t>恐怖袭击的常规手段 </w:t>
      </w:r>
    </w:p>
    <w:p w14:paraId="663B8A0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1</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爆炸：炸弹爆炸、汽车炸弹爆炸、自杀性人体炸弹爆炸等；</w:t>
      </w:r>
    </w:p>
    <w:p w14:paraId="0A21CD9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2</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枪击：手枪射击、制式步枪或冲锋枪射击等；</w:t>
      </w:r>
    </w:p>
    <w:p w14:paraId="2E3CAE3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3</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劫持：劫持人、劫持车、船、飞机等；</w:t>
      </w:r>
    </w:p>
    <w:p w14:paraId="48147E6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pacing w:val="0"/>
          <w:sz w:val="28"/>
          <w:szCs w:val="28"/>
        </w:rPr>
      </w:pPr>
      <w:r>
        <w:rPr>
          <w:rFonts w:hint="eastAsia" w:asciiTheme="majorEastAsia" w:hAnsiTheme="majorEastAsia" w:eastAsiaTheme="majorEastAsia" w:cstheme="majorEastAsia"/>
          <w:spacing w:val="0"/>
          <w:sz w:val="28"/>
          <w:szCs w:val="28"/>
        </w:rPr>
        <w:t>4</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纵火。</w:t>
      </w:r>
    </w:p>
    <w:p w14:paraId="4653F78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textAlignment w:val="auto"/>
        <w:rPr>
          <w:rFonts w:hint="eastAsia" w:asciiTheme="majorEastAsia" w:hAnsiTheme="majorEastAsia" w:eastAsiaTheme="majorEastAsia" w:cstheme="majorEastAsia"/>
          <w:sz w:val="28"/>
          <w:szCs w:val="28"/>
        </w:rPr>
      </w:pPr>
      <w:r>
        <w:rPr>
          <w:rStyle w:val="5"/>
          <w:rFonts w:hint="eastAsia" w:asciiTheme="majorEastAsia" w:hAnsiTheme="majorEastAsia" w:eastAsiaTheme="majorEastAsia" w:cstheme="majorEastAsia"/>
          <w:spacing w:val="8"/>
          <w:sz w:val="28"/>
          <w:szCs w:val="28"/>
          <w:lang w:val="en-US" w:eastAsia="zh-CN"/>
        </w:rPr>
        <w:t>三、</w:t>
      </w:r>
      <w:r>
        <w:rPr>
          <w:rStyle w:val="5"/>
          <w:rFonts w:hint="eastAsia" w:asciiTheme="majorEastAsia" w:hAnsiTheme="majorEastAsia" w:eastAsiaTheme="majorEastAsia" w:cstheme="majorEastAsia"/>
          <w:spacing w:val="8"/>
          <w:sz w:val="28"/>
          <w:szCs w:val="28"/>
        </w:rPr>
        <w:t>识别恐怖嫌疑人 </w:t>
      </w:r>
    </w:p>
    <w:p w14:paraId="748B6EB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1</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神情恐慌、言行异常者；</w:t>
      </w:r>
    </w:p>
    <w:p w14:paraId="42345DF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2</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着装、携带物品与其身份明显不符，或与季节不协调者；</w:t>
      </w:r>
    </w:p>
    <w:p w14:paraId="4155234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3</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冒称熟人、假献殷勤者；</w:t>
      </w:r>
    </w:p>
    <w:p w14:paraId="7DAE14A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4</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在检查过程中，催促检查或态度蛮横、不愿接受检查者；</w:t>
      </w:r>
    </w:p>
    <w:p w14:paraId="7289346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5</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频繁进出大型活动场所；</w:t>
      </w:r>
    </w:p>
    <w:p w14:paraId="196F9F8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6</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反复在警戒区附近出现；</w:t>
      </w:r>
    </w:p>
    <w:p w14:paraId="4BFBC11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pacing w:val="0"/>
          <w:sz w:val="28"/>
          <w:szCs w:val="28"/>
        </w:rPr>
      </w:pPr>
      <w:r>
        <w:rPr>
          <w:rFonts w:hint="eastAsia" w:asciiTheme="majorEastAsia" w:hAnsiTheme="majorEastAsia" w:eastAsiaTheme="majorEastAsia" w:cstheme="majorEastAsia"/>
          <w:spacing w:val="0"/>
          <w:sz w:val="28"/>
          <w:szCs w:val="28"/>
        </w:rPr>
        <w:t>7</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疑似公安部门通报的嫌疑人员。</w:t>
      </w:r>
    </w:p>
    <w:p w14:paraId="3CD18A7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Theme="majorEastAsia" w:hAnsiTheme="majorEastAsia" w:eastAsiaTheme="majorEastAsia" w:cstheme="majorEastAsia"/>
          <w:spacing w:val="0"/>
          <w:sz w:val="28"/>
          <w:szCs w:val="28"/>
          <w:lang w:eastAsia="zh-CN"/>
        </w:rPr>
      </w:pPr>
      <w:r>
        <w:rPr>
          <w:rFonts w:hint="eastAsia" w:asciiTheme="majorEastAsia" w:hAnsiTheme="majorEastAsia" w:eastAsiaTheme="majorEastAsia" w:cstheme="majorEastAsia"/>
          <w:spacing w:val="0"/>
          <w:sz w:val="28"/>
          <w:szCs w:val="28"/>
          <w:lang w:eastAsia="zh-CN"/>
        </w:rPr>
        <w:drawing>
          <wp:inline distT="0" distB="0" distL="114300" distR="114300">
            <wp:extent cx="5267960" cy="3140710"/>
            <wp:effectExtent l="0" t="0" r="8890" b="2540"/>
            <wp:docPr id="8" name="图片 8" descr="微信图片_2024120617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206170514"/>
                    <pic:cNvPicPr>
                      <a:picLocks noChangeAspect="1"/>
                    </pic:cNvPicPr>
                  </pic:nvPicPr>
                  <pic:blipFill>
                    <a:blip r:embed="rId10"/>
                    <a:stretch>
                      <a:fillRect/>
                    </a:stretch>
                  </pic:blipFill>
                  <pic:spPr>
                    <a:xfrm>
                      <a:off x="0" y="0"/>
                      <a:ext cx="5267960" cy="3140710"/>
                    </a:xfrm>
                    <a:prstGeom prst="rect">
                      <a:avLst/>
                    </a:prstGeom>
                  </pic:spPr>
                </pic:pic>
              </a:graphicData>
            </a:graphic>
          </wp:inline>
        </w:drawing>
      </w:r>
    </w:p>
    <w:p w14:paraId="6D52D28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textAlignment w:val="auto"/>
        <w:rPr>
          <w:rFonts w:hint="eastAsia" w:asciiTheme="majorEastAsia" w:hAnsiTheme="majorEastAsia" w:eastAsiaTheme="majorEastAsia" w:cstheme="majorEastAsia"/>
          <w:sz w:val="28"/>
          <w:szCs w:val="28"/>
        </w:rPr>
      </w:pPr>
      <w:r>
        <w:rPr>
          <w:rStyle w:val="5"/>
          <w:rFonts w:hint="eastAsia" w:asciiTheme="majorEastAsia" w:hAnsiTheme="majorEastAsia" w:eastAsiaTheme="majorEastAsia" w:cstheme="majorEastAsia"/>
          <w:spacing w:val="8"/>
          <w:sz w:val="28"/>
          <w:szCs w:val="28"/>
          <w:lang w:val="en-US" w:eastAsia="zh-CN"/>
        </w:rPr>
        <w:t>四、</w:t>
      </w:r>
      <w:r>
        <w:rPr>
          <w:rStyle w:val="5"/>
          <w:rFonts w:hint="eastAsia" w:asciiTheme="majorEastAsia" w:hAnsiTheme="majorEastAsia" w:eastAsiaTheme="majorEastAsia" w:cstheme="majorEastAsia"/>
          <w:spacing w:val="8"/>
          <w:sz w:val="28"/>
          <w:szCs w:val="28"/>
        </w:rPr>
        <w:t>发现嫌疑人怎么办？ </w:t>
      </w:r>
    </w:p>
    <w:p w14:paraId="1B3BFC1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1</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保持镇静：不要引起对方警觉；</w:t>
      </w:r>
    </w:p>
    <w:p w14:paraId="7F17E58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2</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迅速报警：直接拨打110，反映可疑情况；</w:t>
      </w:r>
    </w:p>
    <w:p w14:paraId="2EBF02B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3</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牢记特征：尽可能记住嫌疑人及交往人员体貌特征，在确保不被发现的情况下，可用手机对人和物品进行拍照；</w:t>
      </w:r>
    </w:p>
    <w:p w14:paraId="24887AB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pacing w:val="0"/>
          <w:sz w:val="28"/>
          <w:szCs w:val="28"/>
        </w:rPr>
      </w:pPr>
      <w:r>
        <w:rPr>
          <w:rFonts w:hint="eastAsia" w:asciiTheme="majorEastAsia" w:hAnsiTheme="majorEastAsia" w:eastAsiaTheme="majorEastAsia" w:cstheme="majorEastAsia"/>
          <w:spacing w:val="0"/>
          <w:sz w:val="28"/>
          <w:szCs w:val="28"/>
        </w:rPr>
        <w:t>4</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确保安全：做好自身保护，防止被可疑人发觉。</w:t>
      </w:r>
    </w:p>
    <w:p w14:paraId="6D748FD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Style w:val="5"/>
          <w:rFonts w:hint="eastAsia" w:asciiTheme="minorEastAsia" w:hAnsiTheme="minorEastAsia" w:cstheme="minorEastAsia"/>
          <w:sz w:val="28"/>
          <w:szCs w:val="28"/>
          <w:lang w:val="en-US" w:eastAsia="zh-CN"/>
        </w:rPr>
        <w:t>五、</w:t>
      </w:r>
      <w:r>
        <w:rPr>
          <w:rStyle w:val="5"/>
          <w:rFonts w:hint="eastAsia" w:asciiTheme="minorEastAsia" w:hAnsiTheme="minorEastAsia" w:eastAsiaTheme="minorEastAsia" w:cstheme="minorEastAsia"/>
          <w:sz w:val="28"/>
          <w:szCs w:val="28"/>
        </w:rPr>
        <w:t>遇到暴力怎么办</w:t>
      </w:r>
    </w:p>
    <w:p w14:paraId="0224B4F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eastAsia" w:asciiTheme="minorEastAsia" w:hAnsiTheme="minorEastAsia" w:cstheme="minorEastAsia"/>
          <w:sz w:val="28"/>
          <w:szCs w:val="28"/>
          <w:lang w:eastAsia="zh-CN"/>
        </w:rPr>
      </w:pPr>
      <w:r>
        <w:rPr>
          <w:rStyle w:val="5"/>
          <w:rFonts w:hint="eastAsia" w:asciiTheme="minorEastAsia" w:hAnsiTheme="minorEastAsia" w:eastAsiaTheme="minorEastAsia" w:cstheme="minorEastAsia"/>
          <w:sz w:val="28"/>
          <w:szCs w:val="28"/>
        </w:rPr>
        <w:t>01周边异常</w:t>
      </w:r>
      <w:r>
        <w:rPr>
          <w:rStyle w:val="5"/>
          <w:rFonts w:hint="eastAsia" w:asciiTheme="minorEastAsia" w:hAnsiTheme="minorEastAsia" w:cstheme="minorEastAsia"/>
          <w:sz w:val="28"/>
          <w:szCs w:val="28"/>
          <w:lang w:val="en-US" w:eastAsia="zh-CN"/>
        </w:rPr>
        <w:t xml:space="preserve"> </w:t>
      </w:r>
      <w:r>
        <w:rPr>
          <w:rStyle w:val="5"/>
          <w:rFonts w:hint="eastAsia" w:asciiTheme="minorEastAsia" w:hAnsiTheme="minorEastAsia" w:eastAsiaTheme="minorEastAsia" w:cstheme="minorEastAsia"/>
          <w:sz w:val="28"/>
          <w:szCs w:val="28"/>
        </w:rPr>
        <w:t>安全逃离</w:t>
      </w:r>
    </w:p>
    <w:p w14:paraId="14D5E6A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当发现周围有异常的叫声或者哭喊声时，要快速判断危险的方向，选择好逃跑路线，迅速逃离危险区域奔向安全地带，越远越好。如果暴力分子紧追不止，要迅速丢掉身上不必要的物品，尽量跑"Z"形或"S"形，分散歹徒注意力。跑为上计：不围观、不停留，撒开腿跑不回头。</w:t>
      </w:r>
    </w:p>
    <w:p w14:paraId="429956C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eastAsia" w:asciiTheme="minorEastAsia" w:hAnsiTheme="minorEastAsia" w:eastAsiaTheme="minorEastAsia" w:cstheme="minorEastAsia"/>
          <w:sz w:val="28"/>
          <w:szCs w:val="28"/>
        </w:rPr>
      </w:pPr>
      <w:r>
        <w:rPr>
          <w:rStyle w:val="5"/>
          <w:rFonts w:hint="eastAsia" w:asciiTheme="minorEastAsia" w:hAnsiTheme="minorEastAsia" w:eastAsiaTheme="minorEastAsia" w:cstheme="minorEastAsia"/>
          <w:sz w:val="28"/>
          <w:szCs w:val="28"/>
        </w:rPr>
        <w:t>02</w:t>
      </w:r>
      <w:r>
        <w:rPr>
          <w:rStyle w:val="5"/>
          <w:rFonts w:hint="eastAsia" w:asciiTheme="minorEastAsia" w:hAnsiTheme="minorEastAsia" w:cstheme="minorEastAsia"/>
          <w:sz w:val="28"/>
          <w:szCs w:val="28"/>
          <w:lang w:val="en-US" w:eastAsia="zh-CN"/>
        </w:rPr>
        <w:t xml:space="preserve"> </w:t>
      </w:r>
      <w:r>
        <w:rPr>
          <w:rStyle w:val="5"/>
          <w:rFonts w:hint="eastAsia" w:asciiTheme="minorEastAsia" w:hAnsiTheme="minorEastAsia" w:eastAsiaTheme="minorEastAsia" w:cstheme="minorEastAsia"/>
          <w:sz w:val="28"/>
          <w:szCs w:val="28"/>
        </w:rPr>
        <w:t>快速躲避，寻求庇护</w:t>
      </w:r>
    </w:p>
    <w:p w14:paraId="335F25B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跑不掉时要躲，建筑物、树木、花坛、课桌等都可以躲藏，避免被发现，也可就近选择安全的地方躲起来。能够阻碍歹徒行动的地方很多，比如商店、小区门卫室、宾馆、饭店、民居等。当危险来临的时候，最重要的是安全，应当不顾一切地寻求庇护，努力向周围的保安、居民求助。</w:t>
      </w:r>
    </w:p>
    <w:p w14:paraId="3DF27E1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eastAsia" w:asciiTheme="minorEastAsia" w:hAnsiTheme="minorEastAsia" w:eastAsiaTheme="minorEastAsia" w:cstheme="minorEastAsia"/>
          <w:sz w:val="28"/>
          <w:szCs w:val="28"/>
        </w:rPr>
      </w:pPr>
      <w:r>
        <w:rPr>
          <w:rStyle w:val="5"/>
          <w:rFonts w:hint="eastAsia" w:asciiTheme="minorEastAsia" w:hAnsiTheme="minorEastAsia" w:eastAsiaTheme="minorEastAsia" w:cstheme="minorEastAsia"/>
          <w:sz w:val="28"/>
          <w:szCs w:val="28"/>
        </w:rPr>
        <w:t>03</w:t>
      </w:r>
      <w:r>
        <w:rPr>
          <w:rStyle w:val="5"/>
          <w:rFonts w:hint="eastAsia" w:asciiTheme="minorEastAsia" w:hAnsiTheme="minorEastAsia" w:cstheme="minorEastAsia"/>
          <w:sz w:val="28"/>
          <w:szCs w:val="28"/>
          <w:lang w:val="en-US" w:eastAsia="zh-CN"/>
        </w:rPr>
        <w:t xml:space="preserve"> </w:t>
      </w:r>
      <w:r>
        <w:rPr>
          <w:rStyle w:val="5"/>
          <w:rFonts w:hint="eastAsia" w:asciiTheme="minorEastAsia" w:hAnsiTheme="minorEastAsia" w:eastAsiaTheme="minorEastAsia" w:cstheme="minorEastAsia"/>
          <w:sz w:val="28"/>
          <w:szCs w:val="28"/>
        </w:rPr>
        <w:t>危急关头，大声呼救</w:t>
      </w:r>
    </w:p>
    <w:p w14:paraId="0A9CA12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前两个办法都无法施行时，要大声呼救，奋力反抗保护自己，为救援争取时间。</w:t>
      </w:r>
    </w:p>
    <w:p w14:paraId="55CDAD2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b/>
          <w:bCs w:val="0"/>
          <w:sz w:val="28"/>
          <w:szCs w:val="28"/>
        </w:rPr>
      </w:pPr>
      <w:r>
        <w:rPr>
          <w:rStyle w:val="5"/>
          <w:rFonts w:hint="eastAsia" w:asciiTheme="minorEastAsia" w:hAnsiTheme="minorEastAsia" w:eastAsiaTheme="minorEastAsia" w:cstheme="minorEastAsia"/>
          <w:b/>
          <w:bCs w:val="0"/>
          <w:sz w:val="28"/>
          <w:szCs w:val="28"/>
        </w:rPr>
        <w:t>04</w:t>
      </w:r>
      <w:r>
        <w:rPr>
          <w:rStyle w:val="5"/>
          <w:rFonts w:hint="eastAsia" w:asciiTheme="minorEastAsia" w:hAnsiTheme="minorEastAsia" w:cstheme="minorEastAsia"/>
          <w:b/>
          <w:bCs w:val="0"/>
          <w:sz w:val="28"/>
          <w:szCs w:val="28"/>
          <w:lang w:val="en-US" w:eastAsia="zh-CN"/>
        </w:rPr>
        <w:t xml:space="preserve"> </w:t>
      </w:r>
      <w:r>
        <w:rPr>
          <w:rFonts w:hint="eastAsia" w:asciiTheme="minorEastAsia" w:hAnsiTheme="minorEastAsia" w:eastAsiaTheme="minorEastAsia" w:cstheme="minorEastAsia"/>
          <w:b/>
          <w:bCs w:val="0"/>
          <w:sz w:val="28"/>
          <w:szCs w:val="28"/>
        </w:rPr>
        <w:t>堵住通道，严防死守</w:t>
      </w:r>
    </w:p>
    <w:p w14:paraId="5B206A8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屋内的人第一时间关紧门窗，用身边的棍棒等物品看守住门窗通道，防止歹徒进入。同时努力躲到暴力分子看不到的地方，如门的后边、桌子底下、床底下等。同时迅速把手机或者电话手表等发声设备调到静音状态，确保没有危险的条件下偷偷用微信或短信等不会发出声音的方式，向家人和朋友求救，请家人或者朋友迅速向警察报警。躲避过程中切记不要发出任何声响，保持警惕，注意周边环境状况。</w:t>
      </w:r>
    </w:p>
    <w:p w14:paraId="365C22C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eastAsia" w:asciiTheme="minorEastAsia" w:hAnsiTheme="minorEastAsia" w:eastAsiaTheme="minorEastAsia" w:cstheme="minorEastAsia"/>
          <w:sz w:val="28"/>
          <w:szCs w:val="28"/>
        </w:rPr>
      </w:pPr>
      <w:r>
        <w:rPr>
          <w:rStyle w:val="5"/>
          <w:rFonts w:hint="eastAsia" w:asciiTheme="minorEastAsia" w:hAnsiTheme="minorEastAsia" w:eastAsiaTheme="minorEastAsia" w:cstheme="minorEastAsia"/>
          <w:sz w:val="28"/>
          <w:szCs w:val="28"/>
        </w:rPr>
        <w:t>05报警求助，等待救援</w:t>
      </w:r>
    </w:p>
    <w:p w14:paraId="5CD06E1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cstheme="minorEastAsia"/>
          <w:sz w:val="28"/>
          <w:szCs w:val="28"/>
          <w:lang w:eastAsia="zh-CN"/>
        </w:rPr>
      </w:pPr>
      <w:r>
        <w:rPr>
          <w:rFonts w:hint="eastAsia" w:asciiTheme="minorEastAsia" w:hAnsiTheme="minorEastAsia" w:eastAsiaTheme="minorEastAsia" w:cstheme="minorEastAsia"/>
          <w:sz w:val="28"/>
          <w:szCs w:val="28"/>
        </w:rPr>
        <w:t>千万不要大声哭喊，要学会冷静应对。危险发生后，警察很快就会赶到现场。如果正在逃跑途中，要迅速地跑向警察寻求保护；如果正在躲藏过程中，切勿听到响动就急忙往外跑，而要等到警察现场处置完毕，确认安全以后再从避难场所出来寻求警察的帮助</w:t>
      </w:r>
      <w:r>
        <w:rPr>
          <w:rFonts w:hint="eastAsia" w:asciiTheme="minorEastAsia" w:hAnsiTheme="minorEastAsia" w:cstheme="minorEastAsia"/>
          <w:sz w:val="28"/>
          <w:szCs w:val="28"/>
          <w:lang w:eastAsia="zh-CN"/>
        </w:rPr>
        <w:t>。</w:t>
      </w:r>
    </w:p>
    <w:p w14:paraId="2620EC4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可以向附近的执勤民警、当地公安机关报警，或通过“110”报警电话、“12110” 短信报警平台、公安机关微信公众平台以及电子邮件等方式报警。保持镇静，清楚报告具体位置、事件及其引发的后果，嫌疑人数、嫌疑人体貌特征、伤亡人数等信息，以及报警人自己的姓名。</w:t>
      </w:r>
    </w:p>
    <w:p w14:paraId="05B5965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267960" cy="3950335"/>
            <wp:effectExtent l="0" t="0" r="8890" b="12065"/>
            <wp:docPr id="9" name="图片 9" descr="微信图片_2024121317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213171805"/>
                    <pic:cNvPicPr>
                      <a:picLocks noChangeAspect="1"/>
                    </pic:cNvPicPr>
                  </pic:nvPicPr>
                  <pic:blipFill>
                    <a:blip r:embed="rId11"/>
                    <a:stretch>
                      <a:fillRect/>
                    </a:stretch>
                  </pic:blipFill>
                  <pic:spPr>
                    <a:xfrm>
                      <a:off x="0" y="0"/>
                      <a:ext cx="5267960" cy="3950335"/>
                    </a:xfrm>
                    <a:prstGeom prst="rect">
                      <a:avLst/>
                    </a:prstGeom>
                  </pic:spPr>
                </pic:pic>
              </a:graphicData>
            </a:graphic>
          </wp:inline>
        </w:drawing>
      </w:r>
    </w:p>
    <w:p w14:paraId="4801AA5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default" w:asciiTheme="minorEastAsia" w:hAnsiTheme="minorEastAsia" w:cstheme="minorEastAsia"/>
          <w:sz w:val="28"/>
          <w:szCs w:val="28"/>
          <w:lang w:val="en-US" w:eastAsia="zh-CN"/>
        </w:rPr>
      </w:pPr>
      <w:r>
        <w:rPr>
          <w:rStyle w:val="5"/>
          <w:rFonts w:hint="eastAsia" w:asciiTheme="minorEastAsia" w:hAnsiTheme="minorEastAsia" w:cstheme="minorEastAsia"/>
          <w:sz w:val="28"/>
          <w:szCs w:val="28"/>
          <w:lang w:val="en-US" w:eastAsia="zh-CN"/>
        </w:rPr>
        <w:t>六、反恐防暴专题板块</w:t>
      </w:r>
    </w:p>
    <w:p w14:paraId="3BE7BE36">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Style w:val="5"/>
          <w:rFonts w:hint="default" w:asciiTheme="minorEastAsia" w:hAnsiTheme="minorEastAsia" w:cstheme="minorEastAsia"/>
          <w:sz w:val="28"/>
          <w:szCs w:val="28"/>
          <w:lang w:val="en-US" w:eastAsia="zh-CN"/>
        </w:rPr>
      </w:pPr>
      <w:r>
        <w:rPr>
          <w:rStyle w:val="5"/>
          <w:rFonts w:hint="eastAsia" w:asciiTheme="minorEastAsia" w:hAnsiTheme="minorEastAsia" w:cstheme="minorEastAsia"/>
          <w:sz w:val="28"/>
          <w:szCs w:val="28"/>
          <w:lang w:val="en-US" w:eastAsia="zh-CN"/>
        </w:rPr>
        <w:t>校园篇</w:t>
      </w:r>
    </w:p>
    <w:p w14:paraId="02DCDDC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1.首先，一旦有危险人物或暴徒闯入，教师不要慌，一定要保持冷静。</w:t>
      </w:r>
    </w:p>
    <w:p w14:paraId="52215D9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2.第一步，关紧门窗，尽量把孩子与危险人物隔离开，将学生隐蔽起来，避免近距离接触，引起伤害。</w:t>
      </w:r>
    </w:p>
    <w:p w14:paraId="44AE172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3.及时清点学生人数，确保全体在校学生的安全。</w:t>
      </w:r>
    </w:p>
    <w:p w14:paraId="42C2DFB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4.与危险人物面对面时可以采取抵住门窗或与暴徒进行谈话，一定要想办法拖延时间，等待救援。尽量避免身体正面接触，引起不必要的伤亡。</w:t>
      </w:r>
    </w:p>
    <w:p w14:paraId="5170DC2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5.一旦发生意外事件，马上报警，将伤害降到最低程度。</w:t>
      </w:r>
    </w:p>
    <w:p w14:paraId="30FE4ED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日常教育篇</w:t>
      </w:r>
    </w:p>
    <w:p w14:paraId="7F2E94B2">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当父母上班，孩子留在家里时，如果这个时候有不法分子来入室抢劫等违法行为，那么孩子们要会辨别坏人，当一个人在家时候，千万不要开门，一定要爸爸妈妈回来，不要随便和陌生人说话，要牢记爸爸妈妈的电话和住址信息。遇到暴力伤害时，宝贝们，请不要惊慌，按照父母、老师教你的来保护好自己吧。</w:t>
      </w:r>
    </w:p>
    <w:p w14:paraId="3AD2AD6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发现周边有异常，尽快向安全的方向逃离。</w:t>
      </w:r>
    </w:p>
    <w:p w14:paraId="637CED0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快速躲避，寻求庇护。</w:t>
      </w:r>
    </w:p>
    <w:p w14:paraId="0BEAF78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冷静应对，报警求助。</w:t>
      </w:r>
    </w:p>
    <w:p w14:paraId="2C4A017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等待救援，向警察叔叔寻求保护。</w:t>
      </w:r>
    </w:p>
    <w:p w14:paraId="1B807BD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auto"/>
        <w:rPr>
          <w:rStyle w:val="5"/>
          <w:rFonts w:hint="eastAsia" w:asciiTheme="minorEastAsia" w:hAnsiTheme="minorEastAsia" w:eastAsiaTheme="minorEastAsia" w:cstheme="minorEastAsia"/>
          <w:sz w:val="28"/>
          <w:szCs w:val="28"/>
        </w:rPr>
      </w:pPr>
    </w:p>
    <w:p w14:paraId="084EF14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Style w:val="5"/>
          <w:rFonts w:hint="eastAsia" w:asciiTheme="minorEastAsia" w:hAnsiTheme="minorEastAsia" w:eastAsiaTheme="minorEastAsia" w:cstheme="minorEastAsia"/>
          <w:sz w:val="28"/>
          <w:szCs w:val="28"/>
        </w:rPr>
        <w:t>家长篇</w:t>
      </w:r>
    </w:p>
    <w:p w14:paraId="2D8CA30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1.请家长严格遵守学生接送时间，在规定时间内接送学生。如有特殊情况，不在接送时间范围内接送孩子时，应提前跟老师联系。</w:t>
      </w:r>
    </w:p>
    <w:p w14:paraId="3AF28AE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家长若在接送学生上放学时段,在学校附近发现形迹可疑人物,应立即返校告诉教师,并配合学校教师采取防护行动。</w:t>
      </w:r>
    </w:p>
    <w:p w14:paraId="443FAEA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家长接领孩子后,应看管好自己的孩子,并立即带领学生离开。</w:t>
      </w:r>
    </w:p>
    <w:p w14:paraId="298B003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4.接送学生时，驾驶机动车或非机动车的家长，要自觉将车子停放整齐，接送好学生后尽快离开，以免造成交通拥堵。</w:t>
      </w:r>
    </w:p>
    <w:p w14:paraId="6EDB08A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5.请家长关注学校微信公众号、微信群等，了解学校新信息，配合学校工作。</w:t>
      </w:r>
    </w:p>
    <w:p w14:paraId="50BBC0A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Style w:val="5"/>
          <w:rFonts w:hint="eastAsia" w:asciiTheme="majorEastAsia" w:hAnsiTheme="majorEastAsia" w:eastAsiaTheme="majorEastAsia" w:cstheme="majorEastAsia"/>
          <w:spacing w:val="8"/>
          <w:sz w:val="28"/>
          <w:szCs w:val="28"/>
        </w:rPr>
      </w:pPr>
    </w:p>
    <w:p w14:paraId="3CEBCA2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Theme="majorEastAsia" w:hAnsiTheme="majorEastAsia" w:eastAsiaTheme="majorEastAsia" w:cstheme="majorEastAsia"/>
          <w:sz w:val="28"/>
          <w:szCs w:val="28"/>
        </w:rPr>
      </w:pPr>
      <w:r>
        <w:rPr>
          <w:rStyle w:val="5"/>
          <w:rFonts w:hint="eastAsia" w:asciiTheme="majorEastAsia" w:hAnsiTheme="majorEastAsia" w:eastAsiaTheme="majorEastAsia" w:cstheme="majorEastAsia"/>
          <w:spacing w:val="8"/>
          <w:sz w:val="28"/>
          <w:szCs w:val="28"/>
          <w:lang w:val="en-US" w:eastAsia="zh-CN"/>
        </w:rPr>
        <w:t>七、</w:t>
      </w:r>
      <w:r>
        <w:rPr>
          <w:rStyle w:val="5"/>
          <w:rFonts w:hint="eastAsia" w:asciiTheme="majorEastAsia" w:hAnsiTheme="majorEastAsia" w:eastAsiaTheme="majorEastAsia" w:cstheme="majorEastAsia"/>
          <w:spacing w:val="8"/>
          <w:sz w:val="28"/>
          <w:szCs w:val="28"/>
        </w:rPr>
        <w:t>遇到纵火袭击怎么办？ </w:t>
      </w:r>
    </w:p>
    <w:p w14:paraId="1ADE2D6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lef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忌惊慌失措，忌盲目呼喊；</w:t>
      </w:r>
    </w:p>
    <w:p w14:paraId="772F444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lef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忌贪恋财物，忌乱开门窗；</w:t>
      </w:r>
    </w:p>
    <w:p w14:paraId="3B68DBA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left"/>
        <w:textAlignment w:val="auto"/>
        <w:rPr>
          <w:rFonts w:hint="eastAsia" w:asciiTheme="majorEastAsia" w:hAnsiTheme="majorEastAsia" w:eastAsiaTheme="majorEastAsia" w:cstheme="majorEastAsia"/>
          <w:spacing w:val="0"/>
          <w:sz w:val="28"/>
          <w:szCs w:val="28"/>
        </w:rPr>
      </w:pPr>
      <w:r>
        <w:rPr>
          <w:rFonts w:hint="eastAsia" w:asciiTheme="majorEastAsia" w:hAnsiTheme="majorEastAsia" w:eastAsiaTheme="majorEastAsia" w:cstheme="majorEastAsia"/>
          <w:spacing w:val="0"/>
          <w:sz w:val="28"/>
          <w:szCs w:val="28"/>
        </w:rPr>
        <w:t>忌乘坐电梯，忌轻易跳楼。</w:t>
      </w:r>
    </w:p>
    <w:p w14:paraId="2F54FF6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left"/>
        <w:textAlignment w:val="auto"/>
        <w:rPr>
          <w:rFonts w:hint="eastAsia" w:asciiTheme="majorEastAsia" w:hAnsiTheme="majorEastAsia" w:eastAsiaTheme="majorEastAsia" w:cstheme="majorEastAsia"/>
          <w:spacing w:val="0"/>
          <w:sz w:val="28"/>
          <w:szCs w:val="28"/>
        </w:rPr>
      </w:pPr>
    </w:p>
    <w:p w14:paraId="13EC466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ajorEastAsia" w:hAnsiTheme="majorEastAsia" w:eastAsiaTheme="majorEastAsia" w:cstheme="majorEastAsia"/>
          <w:sz w:val="28"/>
          <w:szCs w:val="28"/>
        </w:rPr>
      </w:pPr>
      <w:r>
        <w:rPr>
          <w:rStyle w:val="5"/>
          <w:rFonts w:hint="eastAsia" w:asciiTheme="majorEastAsia" w:hAnsiTheme="majorEastAsia" w:eastAsiaTheme="majorEastAsia" w:cstheme="majorEastAsia"/>
          <w:spacing w:val="8"/>
          <w:sz w:val="28"/>
          <w:szCs w:val="28"/>
          <w:lang w:val="en-US" w:eastAsia="zh-CN"/>
        </w:rPr>
        <w:t>八、</w:t>
      </w:r>
      <w:r>
        <w:rPr>
          <w:rStyle w:val="5"/>
          <w:rFonts w:hint="eastAsia" w:asciiTheme="majorEastAsia" w:hAnsiTheme="majorEastAsia" w:eastAsiaTheme="majorEastAsia" w:cstheme="majorEastAsia"/>
          <w:spacing w:val="8"/>
          <w:sz w:val="28"/>
          <w:szCs w:val="28"/>
        </w:rPr>
        <w:t>遇到炸弹袭击怎么办？ </w:t>
      </w:r>
    </w:p>
    <w:p w14:paraId="7A10193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爆炸应对五字诀：信、快、细、报、记</w:t>
      </w:r>
    </w:p>
    <w:p w14:paraId="7296972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1</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信：宁可信其有，不可信其无；</w:t>
      </w:r>
    </w:p>
    <w:p w14:paraId="4FF4A98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2</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快：快速撤离现场；</w:t>
      </w:r>
    </w:p>
    <w:p w14:paraId="594744F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3</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细：细致观察可疑人、事、物；</w:t>
      </w:r>
    </w:p>
    <w:p w14:paraId="4249484E">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4</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报：迅速报警；</w:t>
      </w:r>
    </w:p>
    <w:p w14:paraId="5572D44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pacing w:val="0"/>
          <w:sz w:val="28"/>
          <w:szCs w:val="28"/>
        </w:rPr>
      </w:pPr>
      <w:r>
        <w:rPr>
          <w:rFonts w:hint="eastAsia" w:asciiTheme="majorEastAsia" w:hAnsiTheme="majorEastAsia" w:eastAsiaTheme="majorEastAsia" w:cstheme="majorEastAsia"/>
          <w:spacing w:val="0"/>
          <w:sz w:val="28"/>
          <w:szCs w:val="28"/>
        </w:rPr>
        <w:t>5</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记：用相机等快速记录“现场”。</w:t>
      </w:r>
    </w:p>
    <w:p w14:paraId="6002FEAB">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ajorEastAsia" w:hAnsiTheme="majorEastAsia" w:eastAsiaTheme="majorEastAsia" w:cstheme="majorEastAsia"/>
          <w:spacing w:val="0"/>
          <w:sz w:val="28"/>
          <w:szCs w:val="28"/>
        </w:rPr>
      </w:pPr>
      <w:bookmarkStart w:id="0" w:name="_GoBack"/>
      <w:bookmarkEnd w:id="0"/>
    </w:p>
    <w:p w14:paraId="3FF928F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textAlignment w:val="auto"/>
        <w:rPr>
          <w:rFonts w:hint="eastAsia" w:asciiTheme="majorEastAsia" w:hAnsiTheme="majorEastAsia" w:eastAsiaTheme="majorEastAsia" w:cstheme="majorEastAsia"/>
          <w:sz w:val="28"/>
          <w:szCs w:val="28"/>
        </w:rPr>
      </w:pPr>
      <w:r>
        <w:rPr>
          <w:rStyle w:val="5"/>
          <w:rFonts w:hint="eastAsia" w:asciiTheme="majorEastAsia" w:hAnsiTheme="majorEastAsia" w:eastAsiaTheme="majorEastAsia" w:cstheme="majorEastAsia"/>
          <w:spacing w:val="8"/>
          <w:sz w:val="28"/>
          <w:szCs w:val="28"/>
          <w:lang w:val="en-US" w:eastAsia="zh-CN"/>
        </w:rPr>
        <w:t>九、</w:t>
      </w:r>
      <w:r>
        <w:rPr>
          <w:rStyle w:val="5"/>
          <w:rFonts w:hint="eastAsia" w:asciiTheme="majorEastAsia" w:hAnsiTheme="majorEastAsia" w:eastAsiaTheme="majorEastAsia" w:cstheme="majorEastAsia"/>
          <w:sz w:val="28"/>
          <w:szCs w:val="28"/>
        </w:rPr>
        <w:t>被劫持怎么办？ </w:t>
      </w:r>
    </w:p>
    <w:p w14:paraId="7DAEC167">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1</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保持冷静，不要反抗；</w:t>
      </w:r>
    </w:p>
    <w:p w14:paraId="10820BC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2</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不对视，不对话，趴在地上，动作要缓慢；</w:t>
      </w:r>
    </w:p>
    <w:p w14:paraId="5AD1A17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3</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尽可能保留和隐藏自己的通讯工具，及时把手机改为静音，适时用短信等方式向警方求救，短信主要内容：自己所在位置，人质人数，恐怖分子人数等；</w:t>
      </w:r>
    </w:p>
    <w:p w14:paraId="2EE51831">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sz w:val="28"/>
          <w:szCs w:val="28"/>
        </w:rPr>
        <w:t>4</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注意观察恐怖分子人数，头领，便于事后提供证言；</w:t>
      </w:r>
    </w:p>
    <w:p w14:paraId="46BBF48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ajorEastAsia" w:hAnsiTheme="majorEastAsia" w:eastAsiaTheme="majorEastAsia" w:cstheme="majorEastAsia"/>
          <w:spacing w:val="0"/>
          <w:sz w:val="28"/>
          <w:szCs w:val="28"/>
        </w:rPr>
      </w:pPr>
      <w:r>
        <w:rPr>
          <w:rFonts w:hint="eastAsia" w:asciiTheme="majorEastAsia" w:hAnsiTheme="majorEastAsia" w:eastAsiaTheme="majorEastAsia" w:cstheme="majorEastAsia"/>
          <w:spacing w:val="0"/>
          <w:sz w:val="28"/>
          <w:szCs w:val="28"/>
        </w:rPr>
        <w:t>5</w:t>
      </w:r>
      <w:r>
        <w:rPr>
          <w:rFonts w:hint="eastAsia" w:asciiTheme="majorEastAsia" w:hAnsiTheme="majorEastAsia" w:eastAsiaTheme="majorEastAsia" w:cstheme="majorEastAsia"/>
          <w:spacing w:val="0"/>
          <w:sz w:val="28"/>
          <w:szCs w:val="28"/>
          <w:lang w:eastAsia="zh-CN"/>
        </w:rPr>
        <w:t>.</w:t>
      </w:r>
      <w:r>
        <w:rPr>
          <w:rFonts w:hint="eastAsia" w:asciiTheme="majorEastAsia" w:hAnsiTheme="majorEastAsia" w:eastAsiaTheme="majorEastAsia" w:cstheme="majorEastAsia"/>
          <w:spacing w:val="0"/>
          <w:sz w:val="28"/>
          <w:szCs w:val="28"/>
        </w:rPr>
        <w:t>在警方发起突击的瞬间，尽可能趴在地上，在警方掩护下脱离现场。</w:t>
      </w:r>
    </w:p>
    <w:p w14:paraId="3885126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ajorEastAsia" w:hAnsiTheme="majorEastAsia" w:eastAsiaTheme="majorEastAsia" w:cstheme="majorEastAsia"/>
          <w:kern w:val="0"/>
          <w:sz w:val="28"/>
          <w:szCs w:val="28"/>
          <w:lang w:val="en-US" w:eastAsia="zh-CN" w:bidi="ar"/>
        </w:rPr>
        <w:br w:type="textWrapping"/>
      </w:r>
      <w:r>
        <w:rPr>
          <w:rFonts w:hint="eastAsia" w:asciiTheme="majorEastAsia" w:hAnsiTheme="majorEastAsia" w:eastAsiaTheme="majorEastAsia" w:cstheme="majorEastAsia"/>
          <w:kern w:val="0"/>
          <w:sz w:val="28"/>
          <w:szCs w:val="28"/>
          <w:lang w:val="en-US" w:eastAsia="zh-CN" w:bidi="ar"/>
        </w:rPr>
        <w:t>十、</w:t>
      </w:r>
      <w:r>
        <w:rPr>
          <w:rStyle w:val="5"/>
          <w:rFonts w:hint="eastAsia" w:asciiTheme="minorEastAsia" w:hAnsiTheme="minorEastAsia" w:eastAsiaTheme="minorEastAsia" w:cstheme="minorEastAsia"/>
          <w:spacing w:val="8"/>
          <w:sz w:val="28"/>
          <w:szCs w:val="28"/>
        </w:rPr>
        <w:t>遇到枪战怎么办？</w:t>
      </w:r>
    </w:p>
    <w:p w14:paraId="3DD345E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1</w:t>
      </w:r>
      <w:r>
        <w:rPr>
          <w:rFonts w:hint="eastAsia" w:asciiTheme="minorEastAsia" w:hAnsiTheme="minorEastAsia" w:cstheme="minorEastAsia"/>
          <w:spacing w:val="0"/>
          <w:sz w:val="28"/>
          <w:szCs w:val="28"/>
          <w:lang w:eastAsia="zh-CN"/>
        </w:rPr>
        <w:t>.</w:t>
      </w:r>
      <w:r>
        <w:rPr>
          <w:rFonts w:hint="eastAsia" w:asciiTheme="minorEastAsia" w:hAnsiTheme="minorEastAsia" w:eastAsiaTheme="minorEastAsia" w:cstheme="minorEastAsia"/>
          <w:spacing w:val="0"/>
          <w:sz w:val="28"/>
          <w:szCs w:val="28"/>
        </w:rPr>
        <w:t>快速掩蔽，快速降低身体姿势，利用一切可利用元素作为掩体；</w:t>
      </w:r>
    </w:p>
    <w:p w14:paraId="333B3F6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pacing w:val="0"/>
          <w:sz w:val="28"/>
          <w:szCs w:val="28"/>
        </w:rPr>
        <w:t>2</w:t>
      </w:r>
      <w:r>
        <w:rPr>
          <w:rFonts w:hint="eastAsia" w:asciiTheme="minorEastAsia" w:hAnsiTheme="minorEastAsia" w:cstheme="minorEastAsia"/>
          <w:spacing w:val="0"/>
          <w:sz w:val="28"/>
          <w:szCs w:val="28"/>
          <w:lang w:eastAsia="zh-CN"/>
        </w:rPr>
        <w:t>.</w:t>
      </w:r>
      <w:r>
        <w:rPr>
          <w:rFonts w:hint="eastAsia" w:asciiTheme="minorEastAsia" w:hAnsiTheme="minorEastAsia" w:eastAsiaTheme="minorEastAsia" w:cstheme="minorEastAsia"/>
          <w:spacing w:val="0"/>
          <w:sz w:val="28"/>
          <w:szCs w:val="28"/>
        </w:rPr>
        <w:t>能够阻挡子弹的掩体：墙体、立柱、大树，汽车前部发动机及轮胎等；</w:t>
      </w:r>
    </w:p>
    <w:p w14:paraId="3499D32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inorEastAsia" w:hAnsiTheme="minorEastAsia" w:eastAsiaTheme="minorEastAsia" w:cstheme="minorEastAsia"/>
          <w:spacing w:val="0"/>
          <w:sz w:val="28"/>
          <w:szCs w:val="28"/>
        </w:rPr>
      </w:pPr>
      <w:r>
        <w:rPr>
          <w:rFonts w:hint="eastAsia" w:asciiTheme="minorEastAsia" w:hAnsiTheme="minorEastAsia" w:eastAsiaTheme="minorEastAsia" w:cstheme="minorEastAsia"/>
          <w:spacing w:val="0"/>
          <w:sz w:val="28"/>
          <w:szCs w:val="28"/>
        </w:rPr>
        <w:t>3</w:t>
      </w:r>
      <w:r>
        <w:rPr>
          <w:rFonts w:hint="eastAsia" w:asciiTheme="minorEastAsia" w:hAnsiTheme="minorEastAsia" w:cstheme="minorEastAsia"/>
          <w:spacing w:val="0"/>
          <w:sz w:val="28"/>
          <w:szCs w:val="28"/>
          <w:lang w:eastAsia="zh-CN"/>
        </w:rPr>
        <w:t>.</w:t>
      </w:r>
      <w:r>
        <w:rPr>
          <w:rFonts w:hint="eastAsia" w:asciiTheme="minorEastAsia" w:hAnsiTheme="minorEastAsia" w:eastAsiaTheme="minorEastAsia" w:cstheme="minorEastAsia"/>
          <w:spacing w:val="0"/>
          <w:sz w:val="28"/>
          <w:szCs w:val="28"/>
        </w:rPr>
        <w:t>不能够阻挡子弹的掩体：木门、玻璃门、垃圾桶、灌木丛、花篮、柜台、场馆内座椅、汽车门和尾部等。</w:t>
      </w:r>
    </w:p>
    <w:p w14:paraId="7A42B6C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textAlignment w:val="auto"/>
        <w:rPr>
          <w:rFonts w:hint="eastAsia" w:asciiTheme="minorEastAsia" w:hAnsiTheme="minorEastAsia" w:eastAsiaTheme="minorEastAsia" w:cstheme="minorEastAsia"/>
          <w:sz w:val="28"/>
          <w:szCs w:val="28"/>
        </w:rPr>
      </w:pPr>
      <w:r>
        <w:rPr>
          <w:rStyle w:val="5"/>
          <w:rFonts w:hint="eastAsia" w:asciiTheme="minorEastAsia" w:hAnsiTheme="minorEastAsia" w:cstheme="minorEastAsia"/>
          <w:sz w:val="28"/>
          <w:szCs w:val="28"/>
          <w:lang w:val="en-US" w:eastAsia="zh-CN"/>
        </w:rPr>
        <w:t>十一、</w:t>
      </w:r>
      <w:r>
        <w:rPr>
          <w:rStyle w:val="5"/>
          <w:rFonts w:hint="eastAsia" w:asciiTheme="minorEastAsia" w:hAnsiTheme="minorEastAsia" w:eastAsiaTheme="minorEastAsia" w:cstheme="minorEastAsia"/>
          <w:sz w:val="28"/>
          <w:szCs w:val="28"/>
        </w:rPr>
        <w:t>反恐防暴口诀</w:t>
      </w:r>
    </w:p>
    <w:p w14:paraId="608FF51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第一诀：熟悉环境，牢记出口；</w:t>
      </w:r>
    </w:p>
    <w:p w14:paraId="4EA9E45A">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第二诀：保持镇静，迅速疏散；</w:t>
      </w:r>
    </w:p>
    <w:p w14:paraId="599EA5B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第三诀：正确引导，有序疏散；</w:t>
      </w:r>
    </w:p>
    <w:p w14:paraId="2134D0C4">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第四诀：不入险地，不恋财物；</w:t>
      </w:r>
    </w:p>
    <w:p w14:paraId="3D412F8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第五诀：简易防护，蒙鼻匍匐；</w:t>
      </w:r>
    </w:p>
    <w:p w14:paraId="08FD090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第六诀：善用通道，莫入电梯；</w:t>
      </w:r>
    </w:p>
    <w:p w14:paraId="774B8C61">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第七诀：火已及身，切勿惊恐；</w:t>
      </w:r>
    </w:p>
    <w:p w14:paraId="558D7BEC">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第八诀：避难场所，固守待援。</w:t>
      </w:r>
    </w:p>
    <w:p w14:paraId="7C419B5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40" w:lineRule="exact"/>
        <w:jc w:val="both"/>
        <w:textAlignment w:val="auto"/>
        <w:rPr>
          <w:rFonts w:hint="eastAsia" w:asciiTheme="minorEastAsia" w:hAnsiTheme="minorEastAsia" w:eastAsiaTheme="minorEastAsia" w:cstheme="minorEastAsia"/>
          <w:spacing w:val="0"/>
          <w:sz w:val="28"/>
          <w:szCs w:val="28"/>
        </w:rPr>
      </w:pPr>
    </w:p>
    <w:p w14:paraId="12102197">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left"/>
        <w:textAlignment w:val="auto"/>
        <w:rPr>
          <w:rFonts w:hint="eastAsia" w:asciiTheme="minorEastAsia" w:hAnsiTheme="minorEastAsia" w:eastAsiaTheme="minorEastAsia" w:cstheme="minorEastAsia"/>
          <w:sz w:val="28"/>
          <w:szCs w:val="28"/>
        </w:rPr>
      </w:pPr>
    </w:p>
    <w:p w14:paraId="0EDE79D7">
      <w:pPr>
        <w:keepNext w:val="0"/>
        <w:keepLines w:val="0"/>
        <w:pageBreakBefore w:val="0"/>
        <w:kinsoku/>
        <w:wordWrap/>
        <w:overflowPunct/>
        <w:topLinePunct w:val="0"/>
        <w:autoSpaceDE/>
        <w:autoSpaceDN/>
        <w:bidi w:val="0"/>
        <w:adjustRightInd/>
        <w:snapToGrid/>
        <w:spacing w:beforeAutospacing="0" w:afterAutospacing="0" w:line="440" w:lineRule="exact"/>
        <w:jc w:val="both"/>
        <w:textAlignment w:val="auto"/>
        <w:rPr>
          <w:rFonts w:hint="eastAsia" w:asciiTheme="minorEastAsia" w:hAnsiTheme="minorEastAsia" w:eastAsiaTheme="minorEastAsia" w:cstheme="minorEastAsia"/>
          <w:b/>
          <w:bCs/>
          <w:color w:val="FF000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D40658"/>
    <w:rsid w:val="0D2B181E"/>
    <w:rsid w:val="1864257A"/>
    <w:rsid w:val="27F82CDF"/>
    <w:rsid w:val="30226B4B"/>
    <w:rsid w:val="30C47C02"/>
    <w:rsid w:val="31964746"/>
    <w:rsid w:val="33332E1D"/>
    <w:rsid w:val="3F3F1CAE"/>
    <w:rsid w:val="40F44BA4"/>
    <w:rsid w:val="4244590F"/>
    <w:rsid w:val="42F0015D"/>
    <w:rsid w:val="453F3B2A"/>
    <w:rsid w:val="4A1F12D9"/>
    <w:rsid w:val="4BBE3774"/>
    <w:rsid w:val="50591CBD"/>
    <w:rsid w:val="52D40658"/>
    <w:rsid w:val="539B25ED"/>
    <w:rsid w:val="5D4B5084"/>
    <w:rsid w:val="5DE85612"/>
    <w:rsid w:val="71946BA2"/>
    <w:rsid w:val="732C52FF"/>
    <w:rsid w:val="79825532"/>
    <w:rsid w:val="7F7A1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3333</Words>
  <Characters>3395</Characters>
  <Lines>0</Lines>
  <Paragraphs>0</Paragraphs>
  <TotalTime>74</TotalTime>
  <ScaleCrop>false</ScaleCrop>
  <LinksUpToDate>false</LinksUpToDate>
  <CharactersWithSpaces>3407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2024-12-12T07:13:00Z</dcterms:created>
  <dc:creator>中泰宣传部蒋兵香</dc:creator>
  <cp:lastModifiedBy>中泰宣传部蒋兵香</cp:lastModifiedBy>
  <dcterms:modified xsi:type="dcterms:W3CDTF">2024-12-16T03:46:50Z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F9A3552A7EEA4C57900E69594806A6A7_11</vt:lpwstr>
  </property>
</Properties>
</file>